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8F4E" w14:textId="67DB8199" w:rsidR="000A59DF" w:rsidRPr="006F1D5C" w:rsidRDefault="000A59DF" w:rsidP="00C87978">
      <w:pPr>
        <w:autoSpaceDE w:val="0"/>
        <w:autoSpaceDN w:val="0"/>
        <w:adjustRightInd w:val="0"/>
        <w:spacing w:after="0" w:line="240" w:lineRule="auto"/>
        <w:jc w:val="both"/>
        <w:rPr>
          <w:rFonts w:ascii="Arial" w:eastAsia="Calibri" w:hAnsi="Arial" w:cs="Arial"/>
          <w:b/>
          <w:bCs/>
          <w:color w:val="000000" w:themeColor="text1"/>
          <w:sz w:val="20"/>
          <w:szCs w:val="20"/>
          <w:u w:val="single"/>
        </w:rPr>
      </w:pPr>
      <w:r w:rsidRPr="006F1D5C">
        <w:rPr>
          <w:rFonts w:ascii="Arial" w:eastAsia="Calibri" w:hAnsi="Arial" w:cs="Arial"/>
          <w:b/>
          <w:bCs/>
          <w:color w:val="000000" w:themeColor="text1"/>
          <w:sz w:val="20"/>
          <w:szCs w:val="20"/>
          <w:u w:val="single"/>
        </w:rPr>
        <w:t xml:space="preserve">MINUTES OF </w:t>
      </w:r>
      <w:proofErr w:type="gramStart"/>
      <w:r w:rsidRPr="006F1D5C">
        <w:rPr>
          <w:rFonts w:ascii="Arial" w:eastAsia="Calibri" w:hAnsi="Arial" w:cs="Arial"/>
          <w:b/>
          <w:bCs/>
          <w:color w:val="000000" w:themeColor="text1"/>
          <w:sz w:val="20"/>
          <w:szCs w:val="20"/>
          <w:u w:val="single"/>
        </w:rPr>
        <w:t>THE  STATE</w:t>
      </w:r>
      <w:proofErr w:type="gramEnd"/>
      <w:r w:rsidRPr="006F1D5C">
        <w:rPr>
          <w:rFonts w:ascii="Arial" w:eastAsia="Calibri" w:hAnsi="Arial" w:cs="Arial"/>
          <w:b/>
          <w:bCs/>
          <w:color w:val="000000" w:themeColor="text1"/>
          <w:sz w:val="20"/>
          <w:szCs w:val="20"/>
          <w:u w:val="single"/>
        </w:rPr>
        <w:t xml:space="preserve"> LEVEL BANKERS’ COMMITTEE MEETING FOR THE STATE OF ARUNACHAL PRADESH FOR THE COMBINED QUARTERS ENDED </w:t>
      </w:r>
      <w:r w:rsidR="00D12E66" w:rsidRPr="006F1D5C">
        <w:rPr>
          <w:rFonts w:ascii="Arial" w:eastAsia="Calibri" w:hAnsi="Arial" w:cs="Arial"/>
          <w:b/>
          <w:bCs/>
          <w:color w:val="000000" w:themeColor="text1"/>
          <w:sz w:val="20"/>
          <w:szCs w:val="20"/>
          <w:u w:val="single"/>
        </w:rPr>
        <w:t>JUNE 202</w:t>
      </w:r>
      <w:r w:rsidR="00F93269" w:rsidRPr="006F1D5C">
        <w:rPr>
          <w:rFonts w:ascii="Arial" w:eastAsia="Calibri" w:hAnsi="Arial" w:cs="Arial"/>
          <w:b/>
          <w:bCs/>
          <w:color w:val="000000" w:themeColor="text1"/>
          <w:sz w:val="20"/>
          <w:szCs w:val="20"/>
          <w:u w:val="single"/>
        </w:rPr>
        <w:t>5</w:t>
      </w:r>
      <w:r w:rsidRPr="006F1D5C">
        <w:rPr>
          <w:rFonts w:ascii="Arial" w:eastAsia="Calibri" w:hAnsi="Arial" w:cs="Arial"/>
          <w:b/>
          <w:bCs/>
          <w:color w:val="000000" w:themeColor="text1"/>
          <w:sz w:val="20"/>
          <w:szCs w:val="20"/>
          <w:u w:val="single"/>
        </w:rPr>
        <w:t xml:space="preserve"> </w:t>
      </w:r>
      <w:bookmarkStart w:id="0" w:name="_Hlk73114249"/>
      <w:r w:rsidRPr="006F1D5C">
        <w:rPr>
          <w:rFonts w:ascii="Arial" w:eastAsia="Calibri" w:hAnsi="Arial" w:cs="Arial"/>
          <w:b/>
          <w:bCs/>
          <w:color w:val="000000" w:themeColor="text1"/>
          <w:sz w:val="20"/>
          <w:szCs w:val="20"/>
          <w:u w:val="single"/>
        </w:rPr>
        <w:t xml:space="preserve">AND </w:t>
      </w:r>
      <w:r w:rsidR="00D12E66" w:rsidRPr="006F1D5C">
        <w:rPr>
          <w:rFonts w:ascii="Arial" w:eastAsia="Calibri" w:hAnsi="Arial" w:cs="Arial"/>
          <w:b/>
          <w:bCs/>
          <w:color w:val="000000" w:themeColor="text1"/>
          <w:sz w:val="20"/>
          <w:szCs w:val="20"/>
          <w:u w:val="single"/>
        </w:rPr>
        <w:t>SEPTEMBER</w:t>
      </w:r>
      <w:r w:rsidRPr="006F1D5C">
        <w:rPr>
          <w:rFonts w:ascii="Arial" w:eastAsia="Calibri" w:hAnsi="Arial" w:cs="Arial"/>
          <w:b/>
          <w:bCs/>
          <w:color w:val="000000" w:themeColor="text1"/>
          <w:sz w:val="20"/>
          <w:szCs w:val="20"/>
          <w:u w:val="single"/>
        </w:rPr>
        <w:t xml:space="preserve"> </w:t>
      </w:r>
      <w:proofErr w:type="gramStart"/>
      <w:r w:rsidRPr="006F1D5C">
        <w:rPr>
          <w:rFonts w:ascii="Arial" w:eastAsia="Calibri" w:hAnsi="Arial" w:cs="Arial"/>
          <w:b/>
          <w:bCs/>
          <w:color w:val="000000" w:themeColor="text1"/>
          <w:sz w:val="20"/>
          <w:szCs w:val="20"/>
          <w:u w:val="single"/>
        </w:rPr>
        <w:t>202</w:t>
      </w:r>
      <w:r w:rsidR="00F93269" w:rsidRPr="006F1D5C">
        <w:rPr>
          <w:rFonts w:ascii="Arial" w:eastAsia="Calibri" w:hAnsi="Arial" w:cs="Arial"/>
          <w:b/>
          <w:bCs/>
          <w:color w:val="000000" w:themeColor="text1"/>
          <w:sz w:val="20"/>
          <w:szCs w:val="20"/>
          <w:u w:val="single"/>
        </w:rPr>
        <w:t>5</w:t>
      </w:r>
      <w:r w:rsidRPr="006F1D5C">
        <w:rPr>
          <w:rFonts w:ascii="Arial" w:eastAsia="Calibri" w:hAnsi="Arial" w:cs="Arial"/>
          <w:b/>
          <w:bCs/>
          <w:color w:val="000000" w:themeColor="text1"/>
          <w:sz w:val="20"/>
          <w:szCs w:val="20"/>
          <w:u w:val="single"/>
        </w:rPr>
        <w:t xml:space="preserve">  HELD</w:t>
      </w:r>
      <w:proofErr w:type="gramEnd"/>
      <w:r w:rsidRPr="006F1D5C">
        <w:rPr>
          <w:rFonts w:ascii="Arial" w:eastAsia="Calibri" w:hAnsi="Arial" w:cs="Arial"/>
          <w:b/>
          <w:bCs/>
          <w:color w:val="000000" w:themeColor="text1"/>
          <w:sz w:val="20"/>
          <w:szCs w:val="20"/>
          <w:u w:val="single"/>
        </w:rPr>
        <w:t xml:space="preserve"> ON </w:t>
      </w:r>
      <w:bookmarkEnd w:id="0"/>
      <w:r w:rsidR="00F93269" w:rsidRPr="006F1D5C">
        <w:rPr>
          <w:rFonts w:ascii="Arial" w:eastAsia="Calibri" w:hAnsi="Arial" w:cs="Arial"/>
          <w:b/>
          <w:bCs/>
          <w:color w:val="000000" w:themeColor="text1"/>
          <w:sz w:val="20"/>
          <w:szCs w:val="20"/>
          <w:u w:val="single"/>
        </w:rPr>
        <w:t>09.11.2025</w:t>
      </w:r>
      <w:r w:rsidRPr="006F1D5C">
        <w:rPr>
          <w:rFonts w:ascii="Arial" w:eastAsia="Calibri" w:hAnsi="Arial" w:cs="Arial"/>
          <w:b/>
          <w:bCs/>
          <w:color w:val="000000" w:themeColor="text1"/>
          <w:sz w:val="20"/>
          <w:szCs w:val="20"/>
          <w:u w:val="single"/>
        </w:rPr>
        <w:t xml:space="preserve"> </w:t>
      </w:r>
    </w:p>
    <w:p w14:paraId="0E2B52FE" w14:textId="77777777" w:rsidR="000A59DF" w:rsidRPr="009B3CE5" w:rsidRDefault="000A59DF" w:rsidP="009B3CE5">
      <w:pPr>
        <w:autoSpaceDE w:val="0"/>
        <w:autoSpaceDN w:val="0"/>
        <w:adjustRightInd w:val="0"/>
        <w:spacing w:after="0" w:line="276" w:lineRule="auto"/>
        <w:jc w:val="both"/>
        <w:rPr>
          <w:rFonts w:ascii="Arial" w:eastAsia="Calibri" w:hAnsi="Arial" w:cs="Arial"/>
          <w:color w:val="000000" w:themeColor="text1"/>
        </w:rPr>
      </w:pPr>
    </w:p>
    <w:p w14:paraId="2F1BA1D5" w14:textId="423F668C" w:rsidR="000A59DF" w:rsidRPr="009B3CE5" w:rsidRDefault="000A59DF" w:rsidP="009B3CE5">
      <w:pPr>
        <w:tabs>
          <w:tab w:val="left" w:pos="7020"/>
        </w:tabs>
        <w:spacing w:after="200" w:line="276" w:lineRule="auto"/>
        <w:jc w:val="both"/>
        <w:rPr>
          <w:rFonts w:ascii="Arial" w:hAnsi="Arial" w:cs="Arial"/>
          <w:color w:val="000000" w:themeColor="text1"/>
        </w:rPr>
      </w:pPr>
      <w:r w:rsidRPr="009B3CE5">
        <w:rPr>
          <w:rFonts w:ascii="Arial" w:hAnsi="Arial" w:cs="Arial"/>
          <w:color w:val="000000" w:themeColor="text1"/>
        </w:rPr>
        <w:t xml:space="preserve">The State Level Bankers' Committee Meeting for the State of Arunachal Pradesh for the combined </w:t>
      </w:r>
      <w:r w:rsidR="008F3073" w:rsidRPr="009B3CE5">
        <w:rPr>
          <w:rFonts w:ascii="Arial" w:hAnsi="Arial" w:cs="Arial"/>
          <w:color w:val="000000" w:themeColor="text1"/>
        </w:rPr>
        <w:t>Q</w:t>
      </w:r>
      <w:r w:rsidRPr="009B3CE5">
        <w:rPr>
          <w:rFonts w:ascii="Arial" w:hAnsi="Arial" w:cs="Arial"/>
          <w:color w:val="000000" w:themeColor="text1"/>
        </w:rPr>
        <w:t xml:space="preserve">uarters ended </w:t>
      </w:r>
      <w:r w:rsidR="00D12E66" w:rsidRPr="009B3CE5">
        <w:rPr>
          <w:rFonts w:ascii="Arial" w:hAnsi="Arial" w:cs="Arial"/>
          <w:color w:val="000000" w:themeColor="text1"/>
        </w:rPr>
        <w:t>June 202</w:t>
      </w:r>
      <w:r w:rsidR="00F93269" w:rsidRPr="009B3CE5">
        <w:rPr>
          <w:rFonts w:ascii="Arial" w:hAnsi="Arial" w:cs="Arial"/>
          <w:color w:val="000000" w:themeColor="text1"/>
        </w:rPr>
        <w:t>5</w:t>
      </w:r>
      <w:r w:rsidRPr="009B3CE5">
        <w:rPr>
          <w:rFonts w:ascii="Arial" w:hAnsi="Arial" w:cs="Arial"/>
          <w:color w:val="000000" w:themeColor="text1"/>
        </w:rPr>
        <w:t xml:space="preserve"> and </w:t>
      </w:r>
      <w:r w:rsidR="00D12E66" w:rsidRPr="009B3CE5">
        <w:rPr>
          <w:rFonts w:ascii="Arial" w:hAnsi="Arial" w:cs="Arial"/>
          <w:color w:val="000000" w:themeColor="text1"/>
        </w:rPr>
        <w:t>September</w:t>
      </w:r>
      <w:r w:rsidRPr="009B3CE5">
        <w:rPr>
          <w:rFonts w:ascii="Arial" w:hAnsi="Arial" w:cs="Arial"/>
          <w:color w:val="000000" w:themeColor="text1"/>
        </w:rPr>
        <w:t xml:space="preserve"> 20</w:t>
      </w:r>
      <w:r w:rsidR="00F93269" w:rsidRPr="009B3CE5">
        <w:rPr>
          <w:rFonts w:ascii="Arial" w:hAnsi="Arial" w:cs="Arial"/>
          <w:color w:val="000000" w:themeColor="text1"/>
        </w:rPr>
        <w:t>24</w:t>
      </w:r>
      <w:r w:rsidRPr="009B3CE5">
        <w:rPr>
          <w:rFonts w:ascii="Arial" w:hAnsi="Arial" w:cs="Arial"/>
          <w:color w:val="000000" w:themeColor="text1"/>
        </w:rPr>
        <w:t xml:space="preserve"> was held on </w:t>
      </w:r>
      <w:r w:rsidR="00F93269" w:rsidRPr="009B3CE5">
        <w:rPr>
          <w:rFonts w:ascii="Arial" w:hAnsi="Arial" w:cs="Arial"/>
          <w:color w:val="000000" w:themeColor="text1"/>
        </w:rPr>
        <w:t xml:space="preserve">09.11.2025 </w:t>
      </w:r>
      <w:r w:rsidRPr="009B3CE5">
        <w:rPr>
          <w:rFonts w:ascii="Arial" w:hAnsi="Arial" w:cs="Arial"/>
          <w:color w:val="000000" w:themeColor="text1"/>
        </w:rPr>
        <w:t xml:space="preserve">under the Chairmanship of Shri </w:t>
      </w:r>
      <w:r w:rsidR="00F93269" w:rsidRPr="009B3CE5">
        <w:rPr>
          <w:rFonts w:ascii="Arial" w:hAnsi="Arial" w:cs="Arial"/>
        </w:rPr>
        <w:t xml:space="preserve">Pawan Kumar Sain, In charge </w:t>
      </w:r>
      <w:r w:rsidR="00E053AC" w:rsidRPr="009B3CE5">
        <w:rPr>
          <w:rFonts w:ascii="Arial" w:hAnsi="Arial" w:cs="Arial"/>
          <w:color w:val="000000" w:themeColor="text1"/>
        </w:rPr>
        <w:t>Chief Secretary</w:t>
      </w:r>
      <w:r w:rsidRPr="009B3CE5">
        <w:rPr>
          <w:rFonts w:ascii="Arial" w:hAnsi="Arial" w:cs="Arial"/>
          <w:color w:val="000000" w:themeColor="text1"/>
        </w:rPr>
        <w:t xml:space="preserve">, Govt. of Arunachal Pradesh and Co-Chairmanship of Shri </w:t>
      </w:r>
      <w:r w:rsidR="00F93269" w:rsidRPr="009B3CE5">
        <w:rPr>
          <w:rFonts w:ascii="Arial" w:hAnsi="Arial" w:cs="Arial"/>
        </w:rPr>
        <w:t>Safal Tripathi</w:t>
      </w:r>
      <w:r w:rsidRPr="009B3CE5">
        <w:rPr>
          <w:rFonts w:ascii="Arial" w:hAnsi="Arial" w:cs="Arial"/>
          <w:color w:val="000000" w:themeColor="text1"/>
        </w:rPr>
        <w:t xml:space="preserve">, </w:t>
      </w:r>
      <w:r w:rsidR="00F93269" w:rsidRPr="009B3CE5">
        <w:rPr>
          <w:rFonts w:ascii="Arial" w:hAnsi="Arial" w:cs="Arial"/>
        </w:rPr>
        <w:t>SLBC Convenor Arunachal Pradesh</w:t>
      </w:r>
      <w:r w:rsidR="00F93269" w:rsidRPr="009B3CE5">
        <w:rPr>
          <w:rFonts w:ascii="Arial" w:hAnsi="Arial" w:cs="Arial"/>
          <w:color w:val="000000" w:themeColor="text1"/>
        </w:rPr>
        <w:t xml:space="preserve"> ,</w:t>
      </w:r>
      <w:r w:rsidRPr="009B3CE5">
        <w:rPr>
          <w:rFonts w:ascii="Arial" w:hAnsi="Arial" w:cs="Arial"/>
          <w:color w:val="000000" w:themeColor="text1"/>
        </w:rPr>
        <w:t>General Manager</w:t>
      </w:r>
      <w:r w:rsidR="00F93269" w:rsidRPr="009B3CE5">
        <w:rPr>
          <w:rFonts w:ascii="Arial" w:hAnsi="Arial" w:cs="Arial"/>
          <w:color w:val="000000" w:themeColor="text1"/>
        </w:rPr>
        <w:t>(NW-I)</w:t>
      </w:r>
      <w:r w:rsidRPr="009B3CE5">
        <w:rPr>
          <w:rFonts w:ascii="Arial" w:hAnsi="Arial" w:cs="Arial"/>
          <w:color w:val="000000" w:themeColor="text1"/>
        </w:rPr>
        <w:t>, State Bank of India</w:t>
      </w:r>
      <w:r w:rsidR="00F93269" w:rsidRPr="009B3CE5">
        <w:rPr>
          <w:rFonts w:ascii="Arial" w:hAnsi="Arial" w:cs="Arial"/>
          <w:color w:val="000000" w:themeColor="text1"/>
        </w:rPr>
        <w:t>, Guwahati</w:t>
      </w:r>
      <w:r w:rsidRPr="009B3CE5">
        <w:rPr>
          <w:rFonts w:ascii="Arial" w:hAnsi="Arial" w:cs="Arial"/>
          <w:color w:val="000000" w:themeColor="text1"/>
        </w:rPr>
        <w:t xml:space="preserve"> at the </w:t>
      </w:r>
      <w:r w:rsidR="00F93269" w:rsidRPr="009B3CE5">
        <w:rPr>
          <w:rFonts w:ascii="Arial" w:hAnsi="Arial" w:cs="Arial"/>
          <w:color w:val="000000" w:themeColor="text1"/>
        </w:rPr>
        <w:t>State Guest House</w:t>
      </w:r>
      <w:r w:rsidRPr="009B3CE5">
        <w:rPr>
          <w:rFonts w:ascii="Arial" w:hAnsi="Arial" w:cs="Arial"/>
          <w:color w:val="000000" w:themeColor="text1"/>
        </w:rPr>
        <w:t>, Itanagar, Arunachal Pradesh</w:t>
      </w:r>
      <w:r w:rsidR="00F93269" w:rsidRPr="009B3CE5">
        <w:rPr>
          <w:rFonts w:ascii="Arial" w:hAnsi="Arial" w:cs="Arial"/>
          <w:color w:val="000000" w:themeColor="text1"/>
        </w:rPr>
        <w:t xml:space="preserve"> and in presence of Special guest, Shri Pankaj Chaudhary, Hon’ble MoS for Finance</w:t>
      </w:r>
      <w:r w:rsidR="00131113" w:rsidRPr="009B3CE5">
        <w:rPr>
          <w:rFonts w:ascii="Arial" w:hAnsi="Arial" w:cs="Arial"/>
          <w:color w:val="000000" w:themeColor="text1"/>
        </w:rPr>
        <w:t>, Government of India</w:t>
      </w:r>
      <w:r w:rsidRPr="009B3CE5">
        <w:rPr>
          <w:rFonts w:ascii="Arial" w:hAnsi="Arial" w:cs="Arial"/>
          <w:color w:val="000000" w:themeColor="text1"/>
        </w:rPr>
        <w:t>.</w:t>
      </w:r>
    </w:p>
    <w:p w14:paraId="521C2DC3" w14:textId="77777777" w:rsidR="000A59DF" w:rsidRPr="009B3CE5" w:rsidRDefault="000A59DF" w:rsidP="009B3CE5">
      <w:pPr>
        <w:tabs>
          <w:tab w:val="left" w:pos="7020"/>
        </w:tabs>
        <w:spacing w:after="200" w:line="276" w:lineRule="auto"/>
        <w:jc w:val="both"/>
        <w:rPr>
          <w:rFonts w:ascii="Arial" w:eastAsiaTheme="minorEastAsia" w:hAnsi="Arial" w:cs="Arial"/>
          <w:color w:val="000000" w:themeColor="text1"/>
        </w:rPr>
      </w:pPr>
      <w:r w:rsidRPr="009B3CE5">
        <w:rPr>
          <w:rFonts w:ascii="Arial" w:eastAsiaTheme="minorEastAsia" w:hAnsi="Arial" w:cs="Arial"/>
          <w:color w:val="000000" w:themeColor="text1"/>
        </w:rPr>
        <w:t>The following dignitaries also participated in the meeting: -</w:t>
      </w:r>
    </w:p>
    <w:p w14:paraId="4D905A6E" w14:textId="43FB806E" w:rsidR="00E053AC" w:rsidRPr="009B3CE5" w:rsidRDefault="00E053AC" w:rsidP="009B3CE5">
      <w:pPr>
        <w:numPr>
          <w:ilvl w:val="0"/>
          <w:numId w:val="1"/>
        </w:numPr>
        <w:tabs>
          <w:tab w:val="left" w:pos="7020"/>
        </w:tabs>
        <w:spacing w:after="200" w:line="276" w:lineRule="auto"/>
        <w:contextualSpacing/>
        <w:jc w:val="both"/>
        <w:rPr>
          <w:rFonts w:ascii="Arial" w:eastAsiaTheme="minorEastAsia" w:hAnsi="Arial" w:cs="Arial"/>
          <w:color w:val="000000" w:themeColor="text1"/>
        </w:rPr>
      </w:pPr>
      <w:r w:rsidRPr="009B3CE5">
        <w:rPr>
          <w:rFonts w:ascii="Arial" w:eastAsiaTheme="minorEastAsia" w:hAnsi="Arial" w:cs="Arial"/>
          <w:color w:val="000000" w:themeColor="text1"/>
        </w:rPr>
        <w:t xml:space="preserve">Smt. Y W </w:t>
      </w:r>
      <w:proofErr w:type="spellStart"/>
      <w:r w:rsidRPr="009B3CE5">
        <w:rPr>
          <w:rFonts w:ascii="Arial" w:eastAsiaTheme="minorEastAsia" w:hAnsi="Arial" w:cs="Arial"/>
          <w:color w:val="000000" w:themeColor="text1"/>
        </w:rPr>
        <w:t>Ringu</w:t>
      </w:r>
      <w:proofErr w:type="spellEnd"/>
      <w:r w:rsidRPr="009B3CE5">
        <w:rPr>
          <w:rFonts w:ascii="Arial" w:eastAsiaTheme="minorEastAsia" w:hAnsi="Arial" w:cs="Arial"/>
          <w:color w:val="000000" w:themeColor="text1"/>
        </w:rPr>
        <w:t>, IAS, Commissioner, Finance, Govt. of Arunachal Pradesh</w:t>
      </w:r>
    </w:p>
    <w:p w14:paraId="7BFC2C53" w14:textId="56DE31CB" w:rsidR="00F93269" w:rsidRPr="009B3CE5" w:rsidRDefault="00F93269" w:rsidP="009B3CE5">
      <w:pPr>
        <w:numPr>
          <w:ilvl w:val="0"/>
          <w:numId w:val="1"/>
        </w:numPr>
        <w:tabs>
          <w:tab w:val="left" w:pos="7020"/>
        </w:tabs>
        <w:spacing w:after="0" w:line="276" w:lineRule="auto"/>
        <w:contextualSpacing/>
        <w:jc w:val="both"/>
        <w:rPr>
          <w:rFonts w:ascii="Arial" w:eastAsiaTheme="minorEastAsia" w:hAnsi="Arial" w:cs="Arial"/>
          <w:color w:val="000000" w:themeColor="text1"/>
        </w:rPr>
      </w:pPr>
      <w:r w:rsidRPr="009B3CE5">
        <w:rPr>
          <w:rFonts w:ascii="Arial" w:hAnsi="Arial" w:cs="Arial"/>
        </w:rPr>
        <w:t xml:space="preserve">Shri Rishirendra Kumar, IAS, PS to Hon’ble </w:t>
      </w:r>
      <w:proofErr w:type="spellStart"/>
      <w:r w:rsidRPr="009B3CE5">
        <w:rPr>
          <w:rFonts w:ascii="Arial" w:hAnsi="Arial" w:cs="Arial"/>
        </w:rPr>
        <w:t>HMoS</w:t>
      </w:r>
      <w:proofErr w:type="spellEnd"/>
      <w:r w:rsidRPr="009B3CE5">
        <w:rPr>
          <w:rFonts w:ascii="Arial" w:hAnsi="Arial" w:cs="Arial"/>
        </w:rPr>
        <w:t xml:space="preserve"> for Finan</w:t>
      </w:r>
      <w:r w:rsidR="00DB7535" w:rsidRPr="009B3CE5">
        <w:rPr>
          <w:rFonts w:ascii="Arial" w:hAnsi="Arial" w:cs="Arial"/>
        </w:rPr>
        <w:t>ce</w:t>
      </w:r>
    </w:p>
    <w:p w14:paraId="57D8D6F5" w14:textId="0AD1FF8E" w:rsidR="001D0D1F" w:rsidRPr="009B3CE5" w:rsidRDefault="001D0D1F" w:rsidP="009B3CE5">
      <w:pPr>
        <w:numPr>
          <w:ilvl w:val="0"/>
          <w:numId w:val="1"/>
        </w:numPr>
        <w:tabs>
          <w:tab w:val="left" w:pos="7020"/>
        </w:tabs>
        <w:spacing w:after="0" w:line="276" w:lineRule="auto"/>
        <w:contextualSpacing/>
        <w:jc w:val="both"/>
        <w:rPr>
          <w:rFonts w:ascii="Arial" w:eastAsiaTheme="minorEastAsia" w:hAnsi="Arial" w:cs="Arial"/>
          <w:color w:val="000000" w:themeColor="text1"/>
        </w:rPr>
      </w:pPr>
      <w:r w:rsidRPr="009B3CE5">
        <w:rPr>
          <w:rFonts w:ascii="Arial" w:eastAsiaTheme="minorEastAsia" w:hAnsi="Arial" w:cs="Arial"/>
          <w:color w:val="000000" w:themeColor="text1"/>
        </w:rPr>
        <w:t xml:space="preserve">Shri Sameul Changkija, IFS, Secretary, Agriculture, </w:t>
      </w:r>
      <w:r w:rsidRPr="009B3CE5">
        <w:rPr>
          <w:rFonts w:ascii="Arial" w:hAnsi="Arial" w:cs="Arial"/>
        </w:rPr>
        <w:t>Govt of Arunachal Pradesh</w:t>
      </w:r>
    </w:p>
    <w:p w14:paraId="240C57F8" w14:textId="77777777" w:rsidR="00F93269" w:rsidRPr="009B3CE5" w:rsidRDefault="00F93269" w:rsidP="009B3CE5">
      <w:pPr>
        <w:pStyle w:val="ListParagraph"/>
        <w:numPr>
          <w:ilvl w:val="0"/>
          <w:numId w:val="1"/>
        </w:numPr>
        <w:spacing w:after="0" w:line="276" w:lineRule="auto"/>
        <w:rPr>
          <w:rFonts w:ascii="Arial" w:hAnsi="Arial" w:cs="Arial"/>
        </w:rPr>
      </w:pPr>
      <w:r w:rsidRPr="009B3CE5">
        <w:rPr>
          <w:rFonts w:ascii="Arial" w:hAnsi="Arial" w:cs="Arial"/>
        </w:rPr>
        <w:t>Shri Hage Tari, IOFS, Secretary Industries &amp; Animal Husbandry, Govt of Arunachal Pradesh</w:t>
      </w:r>
    </w:p>
    <w:p w14:paraId="33851556" w14:textId="77777777" w:rsidR="00F93269" w:rsidRPr="009B3CE5" w:rsidRDefault="00F93269" w:rsidP="009B3CE5">
      <w:pPr>
        <w:pStyle w:val="ListParagraph"/>
        <w:numPr>
          <w:ilvl w:val="0"/>
          <w:numId w:val="1"/>
        </w:numPr>
        <w:spacing w:after="200" w:line="276" w:lineRule="auto"/>
        <w:rPr>
          <w:rFonts w:ascii="Arial" w:hAnsi="Arial" w:cs="Arial"/>
        </w:rPr>
      </w:pPr>
      <w:r w:rsidRPr="009B3CE5">
        <w:rPr>
          <w:rFonts w:ascii="Arial" w:hAnsi="Arial" w:cs="Arial"/>
        </w:rPr>
        <w:t>Shri Abhijit Majumdar, General Manager, Reserve Bank of India, Itanagar</w:t>
      </w:r>
    </w:p>
    <w:p w14:paraId="13904462" w14:textId="77777777" w:rsidR="00F93269" w:rsidRPr="009B3CE5" w:rsidRDefault="00F93269" w:rsidP="009B3CE5">
      <w:pPr>
        <w:pStyle w:val="ListParagraph"/>
        <w:numPr>
          <w:ilvl w:val="0"/>
          <w:numId w:val="1"/>
        </w:numPr>
        <w:spacing w:after="200" w:line="276" w:lineRule="auto"/>
        <w:rPr>
          <w:rFonts w:ascii="Arial" w:hAnsi="Arial" w:cs="Arial"/>
        </w:rPr>
      </w:pPr>
      <w:r w:rsidRPr="009B3CE5">
        <w:rPr>
          <w:rFonts w:ascii="Arial" w:hAnsi="Arial" w:cs="Arial"/>
        </w:rPr>
        <w:t xml:space="preserve">Shri S V Ranga Rao, General Manager, </w:t>
      </w:r>
      <w:proofErr w:type="spellStart"/>
      <w:r w:rsidRPr="009B3CE5">
        <w:rPr>
          <w:rFonts w:ascii="Arial" w:hAnsi="Arial" w:cs="Arial"/>
        </w:rPr>
        <w:t>Nabard</w:t>
      </w:r>
      <w:proofErr w:type="spellEnd"/>
      <w:r w:rsidRPr="009B3CE5">
        <w:rPr>
          <w:rFonts w:ascii="Arial" w:hAnsi="Arial" w:cs="Arial"/>
        </w:rPr>
        <w:t>, Itanagar</w:t>
      </w:r>
    </w:p>
    <w:p w14:paraId="6C5A158C" w14:textId="2DFCA5E3" w:rsidR="00DD6754" w:rsidRPr="009B3CE5" w:rsidRDefault="000A59DF" w:rsidP="009B3CE5">
      <w:pPr>
        <w:tabs>
          <w:tab w:val="left" w:pos="7020"/>
        </w:tabs>
        <w:spacing w:after="0" w:line="276" w:lineRule="auto"/>
        <w:jc w:val="both"/>
        <w:rPr>
          <w:rFonts w:ascii="Arial" w:hAnsi="Arial" w:cs="Arial"/>
          <w:color w:val="000000" w:themeColor="text1"/>
        </w:rPr>
      </w:pPr>
      <w:r w:rsidRPr="009B3CE5">
        <w:rPr>
          <w:rFonts w:ascii="Arial" w:hAnsi="Arial" w:cs="Arial"/>
          <w:color w:val="000000" w:themeColor="text1"/>
        </w:rPr>
        <w:t xml:space="preserve">The meeting started with a welcome speech by </w:t>
      </w:r>
      <w:r w:rsidR="00F93269" w:rsidRPr="009B3CE5">
        <w:rPr>
          <w:rFonts w:ascii="Arial" w:hAnsi="Arial" w:cs="Arial"/>
          <w:color w:val="000000" w:themeColor="text1"/>
        </w:rPr>
        <w:t xml:space="preserve">Shri </w:t>
      </w:r>
      <w:r w:rsidR="00F93269" w:rsidRPr="009B3CE5">
        <w:rPr>
          <w:rFonts w:ascii="Arial" w:hAnsi="Arial" w:cs="Arial"/>
        </w:rPr>
        <w:t>Safal Tripathi</w:t>
      </w:r>
      <w:r w:rsidR="00F93269" w:rsidRPr="009B3CE5">
        <w:rPr>
          <w:rFonts w:ascii="Arial" w:hAnsi="Arial" w:cs="Arial"/>
          <w:color w:val="000000" w:themeColor="text1"/>
        </w:rPr>
        <w:t xml:space="preserve">, </w:t>
      </w:r>
      <w:r w:rsidR="00F93269" w:rsidRPr="009B3CE5">
        <w:rPr>
          <w:rFonts w:ascii="Arial" w:hAnsi="Arial" w:cs="Arial"/>
        </w:rPr>
        <w:t xml:space="preserve">SLBC Convenor Arunachal </w:t>
      </w:r>
      <w:r w:rsidR="006F1D5C" w:rsidRPr="009B3CE5">
        <w:rPr>
          <w:rFonts w:ascii="Arial" w:hAnsi="Arial" w:cs="Arial"/>
        </w:rPr>
        <w:t>Pradesh</w:t>
      </w:r>
      <w:r w:rsidR="006F1D5C" w:rsidRPr="009B3CE5">
        <w:rPr>
          <w:rFonts w:ascii="Arial" w:hAnsi="Arial" w:cs="Arial"/>
          <w:color w:val="000000" w:themeColor="text1"/>
        </w:rPr>
        <w:t>, General</w:t>
      </w:r>
      <w:r w:rsidR="00F93269" w:rsidRPr="009B3CE5">
        <w:rPr>
          <w:rFonts w:ascii="Arial" w:hAnsi="Arial" w:cs="Arial"/>
          <w:color w:val="000000" w:themeColor="text1"/>
        </w:rPr>
        <w:t xml:space="preserve"> Manager</w:t>
      </w:r>
      <w:r w:rsidR="001D0D1F" w:rsidRPr="009B3CE5">
        <w:rPr>
          <w:rFonts w:ascii="Arial" w:hAnsi="Arial" w:cs="Arial"/>
          <w:color w:val="000000" w:themeColor="text1"/>
        </w:rPr>
        <w:t xml:space="preserve"> </w:t>
      </w:r>
      <w:r w:rsidR="00F93269" w:rsidRPr="009B3CE5">
        <w:rPr>
          <w:rFonts w:ascii="Arial" w:hAnsi="Arial" w:cs="Arial"/>
          <w:color w:val="000000" w:themeColor="text1"/>
        </w:rPr>
        <w:t>(NW-I), State Bank of India, Guwahati</w:t>
      </w:r>
      <w:r w:rsidRPr="009B3CE5">
        <w:rPr>
          <w:rFonts w:ascii="Arial" w:hAnsi="Arial" w:cs="Arial"/>
          <w:color w:val="000000" w:themeColor="text1"/>
        </w:rPr>
        <w:t xml:space="preserve">. </w:t>
      </w:r>
      <w:r w:rsidR="00131113" w:rsidRPr="009B3CE5">
        <w:rPr>
          <w:rFonts w:ascii="Arial" w:hAnsi="Arial" w:cs="Arial"/>
          <w:color w:val="000000" w:themeColor="text1"/>
        </w:rPr>
        <w:t xml:space="preserve">Shri </w:t>
      </w:r>
      <w:r w:rsidR="00131113" w:rsidRPr="009B3CE5">
        <w:rPr>
          <w:rFonts w:ascii="Arial" w:hAnsi="Arial" w:cs="Arial"/>
        </w:rPr>
        <w:t xml:space="preserve">Safal Tripathi, extended a heartful welcome to </w:t>
      </w:r>
      <w:r w:rsidR="00131113" w:rsidRPr="009B3CE5">
        <w:rPr>
          <w:rFonts w:ascii="Arial" w:hAnsi="Arial" w:cs="Arial"/>
          <w:color w:val="000000" w:themeColor="text1"/>
        </w:rPr>
        <w:t xml:space="preserve">Shri Pankaj Chaudhary, Hon’ble MoS for Finance, Government of India to Arunachal Pradesh </w:t>
      </w:r>
      <w:proofErr w:type="gramStart"/>
      <w:r w:rsidR="00131113" w:rsidRPr="009B3CE5">
        <w:rPr>
          <w:rFonts w:ascii="Arial" w:hAnsi="Arial" w:cs="Arial"/>
          <w:color w:val="000000" w:themeColor="text1"/>
        </w:rPr>
        <w:t>and also</w:t>
      </w:r>
      <w:proofErr w:type="gramEnd"/>
      <w:r w:rsidRPr="009B3CE5">
        <w:rPr>
          <w:rFonts w:ascii="Arial" w:hAnsi="Arial" w:cs="Arial"/>
          <w:color w:val="000000" w:themeColor="text1"/>
        </w:rPr>
        <w:t xml:space="preserve"> welcom</w:t>
      </w:r>
      <w:r w:rsidR="00131113" w:rsidRPr="009B3CE5">
        <w:rPr>
          <w:rFonts w:ascii="Arial" w:hAnsi="Arial" w:cs="Arial"/>
          <w:color w:val="000000" w:themeColor="text1"/>
        </w:rPr>
        <w:t>ed</w:t>
      </w:r>
      <w:r w:rsidRPr="009B3CE5">
        <w:rPr>
          <w:rFonts w:ascii="Arial" w:hAnsi="Arial" w:cs="Arial"/>
          <w:color w:val="000000" w:themeColor="text1"/>
        </w:rPr>
        <w:t xml:space="preserve"> the </w:t>
      </w:r>
      <w:r w:rsidR="00D12E66" w:rsidRPr="009B3CE5">
        <w:rPr>
          <w:rFonts w:ascii="Arial" w:hAnsi="Arial" w:cs="Arial"/>
          <w:color w:val="000000" w:themeColor="text1"/>
        </w:rPr>
        <w:t xml:space="preserve">Chief </w:t>
      </w:r>
      <w:r w:rsidRPr="009B3CE5">
        <w:rPr>
          <w:rFonts w:ascii="Arial" w:hAnsi="Arial" w:cs="Arial"/>
          <w:color w:val="000000" w:themeColor="text1"/>
        </w:rPr>
        <w:t>Secretary</w:t>
      </w:r>
      <w:r w:rsidR="00D12E66" w:rsidRPr="009B3CE5">
        <w:rPr>
          <w:rFonts w:ascii="Arial" w:hAnsi="Arial" w:cs="Arial"/>
          <w:color w:val="000000" w:themeColor="text1"/>
        </w:rPr>
        <w:t xml:space="preserve">, Government of Arunachal Pradesh, </w:t>
      </w:r>
      <w:r w:rsidRPr="009B3CE5">
        <w:rPr>
          <w:rFonts w:ascii="Arial" w:hAnsi="Arial" w:cs="Arial"/>
          <w:color w:val="000000" w:themeColor="text1"/>
        </w:rPr>
        <w:t>dignitaries of the State Govt. and dignitaries</w:t>
      </w:r>
      <w:r w:rsidR="00E053AC" w:rsidRPr="009B3CE5">
        <w:rPr>
          <w:rFonts w:ascii="Arial" w:hAnsi="Arial" w:cs="Arial"/>
          <w:color w:val="000000" w:themeColor="text1"/>
        </w:rPr>
        <w:t xml:space="preserve"> from RBI, </w:t>
      </w:r>
      <w:proofErr w:type="gramStart"/>
      <w:r w:rsidR="00E053AC" w:rsidRPr="009B3CE5">
        <w:rPr>
          <w:rFonts w:ascii="Arial" w:hAnsi="Arial" w:cs="Arial"/>
          <w:color w:val="000000" w:themeColor="text1"/>
        </w:rPr>
        <w:t>NABARD</w:t>
      </w:r>
      <w:proofErr w:type="gramEnd"/>
      <w:r w:rsidR="00E053AC" w:rsidRPr="009B3CE5">
        <w:rPr>
          <w:rFonts w:ascii="Arial" w:hAnsi="Arial" w:cs="Arial"/>
          <w:color w:val="000000" w:themeColor="text1"/>
        </w:rPr>
        <w:t xml:space="preserve"> </w:t>
      </w:r>
      <w:r w:rsidRPr="009B3CE5">
        <w:rPr>
          <w:rFonts w:ascii="Arial" w:hAnsi="Arial" w:cs="Arial"/>
          <w:color w:val="000000" w:themeColor="text1"/>
        </w:rPr>
        <w:t xml:space="preserve">and all officials </w:t>
      </w:r>
      <w:r w:rsidR="0089719A" w:rsidRPr="009B3CE5">
        <w:rPr>
          <w:rFonts w:ascii="Arial" w:hAnsi="Arial" w:cs="Arial"/>
          <w:color w:val="000000" w:themeColor="text1"/>
        </w:rPr>
        <w:t>of all</w:t>
      </w:r>
      <w:r w:rsidR="00131113" w:rsidRPr="009B3CE5">
        <w:rPr>
          <w:rFonts w:ascii="Arial" w:hAnsi="Arial" w:cs="Arial"/>
          <w:color w:val="000000" w:themeColor="text1"/>
        </w:rPr>
        <w:t xml:space="preserve"> member </w:t>
      </w:r>
      <w:r w:rsidRPr="009B3CE5">
        <w:rPr>
          <w:rFonts w:ascii="Arial" w:hAnsi="Arial" w:cs="Arial"/>
          <w:color w:val="000000" w:themeColor="text1"/>
        </w:rPr>
        <w:t>Banks operating in the State</w:t>
      </w:r>
      <w:r w:rsidR="00131113" w:rsidRPr="009B3CE5">
        <w:rPr>
          <w:rFonts w:ascii="Arial" w:hAnsi="Arial" w:cs="Arial"/>
          <w:color w:val="000000" w:themeColor="text1"/>
        </w:rPr>
        <w:t>.</w:t>
      </w:r>
      <w:r w:rsidRPr="009B3CE5">
        <w:rPr>
          <w:rFonts w:ascii="Arial" w:hAnsi="Arial" w:cs="Arial"/>
          <w:color w:val="000000" w:themeColor="text1"/>
        </w:rPr>
        <w:t xml:space="preserve"> </w:t>
      </w:r>
      <w:r w:rsidR="00DD6754" w:rsidRPr="009B3CE5">
        <w:rPr>
          <w:rFonts w:ascii="Arial" w:hAnsi="Arial" w:cs="Arial"/>
          <w:color w:val="000000" w:themeColor="text1"/>
        </w:rPr>
        <w:t>Some of his ob</w:t>
      </w:r>
      <w:r w:rsidR="00663435" w:rsidRPr="009B3CE5">
        <w:rPr>
          <w:rFonts w:ascii="Arial" w:hAnsi="Arial" w:cs="Arial"/>
          <w:color w:val="000000" w:themeColor="text1"/>
        </w:rPr>
        <w:t>s</w:t>
      </w:r>
      <w:r w:rsidR="00DD6754" w:rsidRPr="009B3CE5">
        <w:rPr>
          <w:rFonts w:ascii="Arial" w:hAnsi="Arial" w:cs="Arial"/>
          <w:color w:val="000000" w:themeColor="text1"/>
        </w:rPr>
        <w:t>ervations are as under:</w:t>
      </w:r>
    </w:p>
    <w:p w14:paraId="56F97BFE" w14:textId="11B8F765" w:rsidR="00DD6754" w:rsidRPr="009B3CE5" w:rsidRDefault="00DD6754" w:rsidP="009B3CE5">
      <w:pPr>
        <w:tabs>
          <w:tab w:val="left" w:pos="7020"/>
        </w:tabs>
        <w:spacing w:after="0" w:line="276" w:lineRule="auto"/>
        <w:jc w:val="both"/>
        <w:rPr>
          <w:rFonts w:ascii="Arial" w:hAnsi="Arial" w:cs="Arial"/>
          <w:color w:val="000000" w:themeColor="text1"/>
        </w:rPr>
      </w:pPr>
    </w:p>
    <w:p w14:paraId="3C169AE9" w14:textId="0D7DA705" w:rsidR="00663435" w:rsidRPr="009B3CE5" w:rsidRDefault="00E053AC" w:rsidP="009B3CE5">
      <w:pPr>
        <w:tabs>
          <w:tab w:val="left" w:pos="7020"/>
        </w:tabs>
        <w:spacing w:after="0" w:line="276" w:lineRule="auto"/>
        <w:jc w:val="both"/>
        <w:rPr>
          <w:rFonts w:ascii="Arial" w:hAnsi="Arial" w:cs="Arial"/>
          <w:color w:val="000000" w:themeColor="text1"/>
        </w:rPr>
      </w:pPr>
      <w:r w:rsidRPr="009B3CE5">
        <w:rPr>
          <w:rFonts w:ascii="Arial" w:hAnsi="Arial" w:cs="Arial"/>
          <w:color w:val="000000" w:themeColor="text1"/>
        </w:rPr>
        <w:t>1</w:t>
      </w:r>
      <w:r w:rsidR="00663435" w:rsidRPr="009B3CE5">
        <w:rPr>
          <w:rFonts w:ascii="Arial" w:hAnsi="Arial" w:cs="Arial"/>
          <w:color w:val="000000" w:themeColor="text1"/>
        </w:rPr>
        <w:t xml:space="preserve">) </w:t>
      </w:r>
      <w:r w:rsidR="00131113" w:rsidRPr="009B3CE5">
        <w:rPr>
          <w:rFonts w:ascii="Arial" w:hAnsi="Arial" w:cs="Arial"/>
          <w:color w:val="000000" w:themeColor="text1"/>
        </w:rPr>
        <w:t xml:space="preserve">Increase in </w:t>
      </w:r>
      <w:r w:rsidR="00663435" w:rsidRPr="009B3CE5">
        <w:rPr>
          <w:rFonts w:ascii="Arial" w:hAnsi="Arial" w:cs="Arial"/>
          <w:color w:val="000000" w:themeColor="text1"/>
        </w:rPr>
        <w:t>Banks CD ratio</w:t>
      </w:r>
      <w:r w:rsidR="00131113" w:rsidRPr="009B3CE5">
        <w:rPr>
          <w:rFonts w:ascii="Arial" w:hAnsi="Arial" w:cs="Arial"/>
          <w:color w:val="000000" w:themeColor="text1"/>
        </w:rPr>
        <w:t xml:space="preserve"> during year</w:t>
      </w:r>
      <w:r w:rsidR="0089719A">
        <w:rPr>
          <w:rFonts w:ascii="Arial" w:hAnsi="Arial" w:cs="Arial"/>
          <w:color w:val="000000" w:themeColor="text1"/>
        </w:rPr>
        <w:t xml:space="preserve"> 2025-26</w:t>
      </w:r>
      <w:r w:rsidR="00131113" w:rsidRPr="009B3CE5">
        <w:rPr>
          <w:rFonts w:ascii="Arial" w:hAnsi="Arial" w:cs="Arial"/>
          <w:color w:val="000000" w:themeColor="text1"/>
        </w:rPr>
        <w:t>.</w:t>
      </w:r>
    </w:p>
    <w:p w14:paraId="56DA1B05" w14:textId="24EACC72" w:rsidR="002F03AB" w:rsidRPr="009B3CE5" w:rsidRDefault="00E053AC" w:rsidP="009B3CE5">
      <w:pPr>
        <w:tabs>
          <w:tab w:val="left" w:pos="7020"/>
        </w:tabs>
        <w:spacing w:after="0" w:line="276" w:lineRule="auto"/>
        <w:jc w:val="both"/>
        <w:rPr>
          <w:rFonts w:ascii="Arial" w:hAnsi="Arial" w:cs="Arial"/>
          <w:color w:val="000000" w:themeColor="text1"/>
        </w:rPr>
      </w:pPr>
      <w:r w:rsidRPr="009B3CE5">
        <w:rPr>
          <w:rFonts w:ascii="Arial" w:hAnsi="Arial" w:cs="Arial"/>
          <w:color w:val="000000" w:themeColor="text1"/>
        </w:rPr>
        <w:t>2</w:t>
      </w:r>
      <w:r w:rsidR="00663435" w:rsidRPr="009B3CE5">
        <w:rPr>
          <w:rFonts w:ascii="Arial" w:hAnsi="Arial" w:cs="Arial"/>
          <w:color w:val="000000" w:themeColor="text1"/>
        </w:rPr>
        <w:t>)</w:t>
      </w:r>
      <w:r w:rsidR="002F03AB" w:rsidRPr="009B3CE5">
        <w:rPr>
          <w:rFonts w:ascii="Arial" w:hAnsi="Arial" w:cs="Arial"/>
          <w:color w:val="000000" w:themeColor="text1"/>
        </w:rPr>
        <w:t xml:space="preserve"> </w:t>
      </w:r>
      <w:r w:rsidR="00131113" w:rsidRPr="009B3CE5">
        <w:rPr>
          <w:rFonts w:ascii="Arial" w:hAnsi="Arial" w:cs="Arial"/>
          <w:color w:val="000000" w:themeColor="text1"/>
        </w:rPr>
        <w:t xml:space="preserve">Arunachal Pradesh as one of the </w:t>
      </w:r>
      <w:r w:rsidR="00FB45AD">
        <w:rPr>
          <w:rFonts w:ascii="Arial" w:hAnsi="Arial" w:cs="Arial"/>
          <w:color w:val="000000" w:themeColor="text1"/>
        </w:rPr>
        <w:t>f</w:t>
      </w:r>
      <w:r w:rsidR="00131113" w:rsidRPr="009B3CE5">
        <w:rPr>
          <w:rFonts w:ascii="Arial" w:hAnsi="Arial" w:cs="Arial"/>
          <w:color w:val="000000" w:themeColor="text1"/>
        </w:rPr>
        <w:t xml:space="preserve">astest growing </w:t>
      </w:r>
      <w:proofErr w:type="gramStart"/>
      <w:r w:rsidR="00131113" w:rsidRPr="009B3CE5">
        <w:rPr>
          <w:rFonts w:ascii="Arial" w:hAnsi="Arial" w:cs="Arial"/>
          <w:color w:val="000000" w:themeColor="text1"/>
        </w:rPr>
        <w:t>state</w:t>
      </w:r>
      <w:proofErr w:type="gramEnd"/>
      <w:r w:rsidR="00131113" w:rsidRPr="009B3CE5">
        <w:rPr>
          <w:rFonts w:ascii="Arial" w:hAnsi="Arial" w:cs="Arial"/>
          <w:color w:val="000000" w:themeColor="text1"/>
        </w:rPr>
        <w:t xml:space="preserve"> with average growth rate of 7% since 2016</w:t>
      </w:r>
      <w:r w:rsidRPr="009B3CE5">
        <w:rPr>
          <w:rFonts w:ascii="Arial" w:hAnsi="Arial" w:cs="Arial"/>
          <w:color w:val="000000" w:themeColor="text1"/>
        </w:rPr>
        <w:t>.</w:t>
      </w:r>
    </w:p>
    <w:p w14:paraId="4F962B3B" w14:textId="0BB15B91" w:rsidR="00CD6038" w:rsidRPr="009B3CE5" w:rsidRDefault="00E37EC9" w:rsidP="009B3CE5">
      <w:pPr>
        <w:tabs>
          <w:tab w:val="left" w:pos="7020"/>
        </w:tabs>
        <w:spacing w:after="0" w:line="276" w:lineRule="auto"/>
        <w:jc w:val="both"/>
        <w:rPr>
          <w:rFonts w:ascii="Arial" w:hAnsi="Arial" w:cs="Arial"/>
          <w:color w:val="000000" w:themeColor="text1"/>
        </w:rPr>
      </w:pPr>
      <w:r w:rsidRPr="009B3CE5">
        <w:rPr>
          <w:rFonts w:ascii="Arial" w:hAnsi="Arial" w:cs="Arial"/>
          <w:color w:val="000000" w:themeColor="text1"/>
        </w:rPr>
        <w:t>3</w:t>
      </w:r>
      <w:r w:rsidR="00F0321F" w:rsidRPr="009B3CE5">
        <w:rPr>
          <w:rFonts w:ascii="Arial" w:hAnsi="Arial" w:cs="Arial"/>
          <w:color w:val="000000" w:themeColor="text1"/>
        </w:rPr>
        <w:t xml:space="preserve">) </w:t>
      </w:r>
      <w:r w:rsidR="00131113" w:rsidRPr="009B3CE5">
        <w:rPr>
          <w:rFonts w:ascii="Arial" w:hAnsi="Arial" w:cs="Arial"/>
          <w:color w:val="000000" w:themeColor="text1"/>
        </w:rPr>
        <w:t>25 Banks with 27</w:t>
      </w:r>
      <w:r w:rsidR="00CA7A1B" w:rsidRPr="009B3CE5">
        <w:rPr>
          <w:rFonts w:ascii="Arial" w:hAnsi="Arial" w:cs="Arial"/>
          <w:color w:val="000000" w:themeColor="text1"/>
        </w:rPr>
        <w:t>8</w:t>
      </w:r>
      <w:r w:rsidR="00131113" w:rsidRPr="009B3CE5">
        <w:rPr>
          <w:rFonts w:ascii="Arial" w:hAnsi="Arial" w:cs="Arial"/>
          <w:color w:val="000000" w:themeColor="text1"/>
        </w:rPr>
        <w:t xml:space="preserve"> branches, 2451 Banking </w:t>
      </w:r>
      <w:r w:rsidR="007D6A26" w:rsidRPr="009B3CE5">
        <w:rPr>
          <w:rFonts w:ascii="Arial" w:hAnsi="Arial" w:cs="Arial"/>
          <w:color w:val="000000" w:themeColor="text1"/>
        </w:rPr>
        <w:t>correspondents</w:t>
      </w:r>
      <w:r w:rsidR="00131113" w:rsidRPr="009B3CE5">
        <w:rPr>
          <w:rFonts w:ascii="Arial" w:hAnsi="Arial" w:cs="Arial"/>
          <w:color w:val="000000" w:themeColor="text1"/>
        </w:rPr>
        <w:t xml:space="preserve"> (BCs) and over 34</w:t>
      </w:r>
      <w:r w:rsidR="00CA7A1B" w:rsidRPr="009B3CE5">
        <w:rPr>
          <w:rFonts w:ascii="Arial" w:hAnsi="Arial" w:cs="Arial"/>
          <w:color w:val="000000" w:themeColor="text1"/>
        </w:rPr>
        <w:t>4</w:t>
      </w:r>
      <w:r w:rsidR="00131113" w:rsidRPr="009B3CE5">
        <w:rPr>
          <w:rFonts w:ascii="Arial" w:hAnsi="Arial" w:cs="Arial"/>
          <w:color w:val="000000" w:themeColor="text1"/>
        </w:rPr>
        <w:t xml:space="preserve"> ATM currently functioning in the State</w:t>
      </w:r>
    </w:p>
    <w:p w14:paraId="7E02E5F0" w14:textId="20948564" w:rsidR="00DD6754" w:rsidRPr="009B3CE5" w:rsidRDefault="00131113" w:rsidP="009B3CE5">
      <w:pPr>
        <w:tabs>
          <w:tab w:val="left" w:pos="7020"/>
        </w:tabs>
        <w:spacing w:after="0" w:line="276" w:lineRule="auto"/>
        <w:jc w:val="both"/>
        <w:rPr>
          <w:rFonts w:ascii="Arial" w:hAnsi="Arial" w:cs="Arial"/>
          <w:color w:val="000000" w:themeColor="text1"/>
        </w:rPr>
      </w:pPr>
      <w:r w:rsidRPr="009B3CE5">
        <w:rPr>
          <w:rFonts w:ascii="Arial" w:hAnsi="Arial" w:cs="Arial"/>
          <w:color w:val="000000" w:themeColor="text1"/>
        </w:rPr>
        <w:t>4</w:t>
      </w:r>
      <w:r w:rsidR="00CD6038" w:rsidRPr="009B3CE5">
        <w:rPr>
          <w:rFonts w:ascii="Arial" w:hAnsi="Arial" w:cs="Arial"/>
          <w:color w:val="000000" w:themeColor="text1"/>
        </w:rPr>
        <w:t>)</w:t>
      </w:r>
      <w:r w:rsidRPr="009B3CE5">
        <w:rPr>
          <w:rFonts w:ascii="Arial" w:hAnsi="Arial" w:cs="Arial"/>
          <w:color w:val="000000" w:themeColor="text1"/>
        </w:rPr>
        <w:t xml:space="preserve"> Difficulties to establish and sustain brick and mortar branches due to geographical, </w:t>
      </w:r>
      <w:proofErr w:type="gramStart"/>
      <w:r w:rsidRPr="009B3CE5">
        <w:rPr>
          <w:rFonts w:ascii="Arial" w:hAnsi="Arial" w:cs="Arial"/>
          <w:color w:val="000000" w:themeColor="text1"/>
        </w:rPr>
        <w:t>demographical</w:t>
      </w:r>
      <w:proofErr w:type="gramEnd"/>
      <w:r w:rsidRPr="009B3CE5">
        <w:rPr>
          <w:rFonts w:ascii="Arial" w:hAnsi="Arial" w:cs="Arial"/>
          <w:color w:val="000000" w:themeColor="text1"/>
        </w:rPr>
        <w:t xml:space="preserve"> and </w:t>
      </w:r>
      <w:r w:rsidR="00F71AED">
        <w:rPr>
          <w:rFonts w:ascii="Arial" w:hAnsi="Arial" w:cs="Arial"/>
          <w:color w:val="000000" w:themeColor="text1"/>
        </w:rPr>
        <w:t>t</w:t>
      </w:r>
      <w:r w:rsidRPr="009B3CE5">
        <w:rPr>
          <w:rFonts w:ascii="Arial" w:hAnsi="Arial" w:cs="Arial"/>
          <w:color w:val="000000" w:themeColor="text1"/>
        </w:rPr>
        <w:t>echnical constraints</w:t>
      </w:r>
      <w:r w:rsidR="007D6A26" w:rsidRPr="009B3CE5">
        <w:rPr>
          <w:rFonts w:ascii="Arial" w:hAnsi="Arial" w:cs="Arial"/>
          <w:color w:val="000000" w:themeColor="text1"/>
        </w:rPr>
        <w:t>.</w:t>
      </w:r>
    </w:p>
    <w:p w14:paraId="23F4828D" w14:textId="77777777" w:rsidR="00E37EC9" w:rsidRPr="009B3CE5" w:rsidRDefault="00E37EC9" w:rsidP="009B3CE5">
      <w:pPr>
        <w:tabs>
          <w:tab w:val="left" w:pos="7020"/>
        </w:tabs>
        <w:spacing w:after="0" w:line="276" w:lineRule="auto"/>
        <w:jc w:val="both"/>
        <w:rPr>
          <w:rFonts w:ascii="Arial" w:hAnsi="Arial" w:cs="Arial"/>
          <w:color w:val="000000" w:themeColor="text1"/>
        </w:rPr>
      </w:pPr>
    </w:p>
    <w:p w14:paraId="503C12CF" w14:textId="342439E9" w:rsidR="000A59DF" w:rsidRPr="009B3CE5" w:rsidRDefault="007D6A26" w:rsidP="009B3CE5">
      <w:pPr>
        <w:tabs>
          <w:tab w:val="left" w:pos="7020"/>
        </w:tabs>
        <w:spacing w:after="0" w:line="276" w:lineRule="auto"/>
        <w:jc w:val="both"/>
        <w:rPr>
          <w:rFonts w:ascii="Arial" w:hAnsi="Arial" w:cs="Arial"/>
          <w:color w:val="000000" w:themeColor="text1"/>
        </w:rPr>
      </w:pPr>
      <w:r w:rsidRPr="009B3CE5">
        <w:rPr>
          <w:rFonts w:ascii="Arial" w:hAnsi="Arial" w:cs="Arial"/>
          <w:color w:val="000000" w:themeColor="text1"/>
        </w:rPr>
        <w:t xml:space="preserve">Shri </w:t>
      </w:r>
      <w:r w:rsidRPr="009B3CE5">
        <w:rPr>
          <w:rFonts w:ascii="Arial" w:hAnsi="Arial" w:cs="Arial"/>
        </w:rPr>
        <w:t xml:space="preserve">Pawan Kumar Sain, </w:t>
      </w:r>
      <w:proofErr w:type="gramStart"/>
      <w:r w:rsidR="00F71AED">
        <w:rPr>
          <w:rFonts w:ascii="Arial" w:hAnsi="Arial" w:cs="Arial"/>
        </w:rPr>
        <w:t>I</w:t>
      </w:r>
      <w:r w:rsidRPr="009B3CE5">
        <w:rPr>
          <w:rFonts w:ascii="Arial" w:hAnsi="Arial" w:cs="Arial"/>
        </w:rPr>
        <w:t>n</w:t>
      </w:r>
      <w:proofErr w:type="gramEnd"/>
      <w:r w:rsidRPr="009B3CE5">
        <w:rPr>
          <w:rFonts w:ascii="Arial" w:hAnsi="Arial" w:cs="Arial"/>
        </w:rPr>
        <w:t xml:space="preserve"> charge </w:t>
      </w:r>
      <w:r w:rsidRPr="009B3CE5">
        <w:rPr>
          <w:rFonts w:ascii="Arial" w:hAnsi="Arial" w:cs="Arial"/>
          <w:color w:val="000000" w:themeColor="text1"/>
        </w:rPr>
        <w:t>Chief Secretary, Govt. of Arunachal Pradesh</w:t>
      </w:r>
      <w:r w:rsidR="000A59DF" w:rsidRPr="009B3CE5">
        <w:rPr>
          <w:rFonts w:ascii="Arial" w:hAnsi="Arial" w:cs="Arial"/>
          <w:color w:val="000000" w:themeColor="text1"/>
        </w:rPr>
        <w:t xml:space="preserve"> in his </w:t>
      </w:r>
      <w:r w:rsidR="00D12E66" w:rsidRPr="009B3CE5">
        <w:rPr>
          <w:rFonts w:ascii="Arial" w:hAnsi="Arial" w:cs="Arial"/>
          <w:color w:val="000000" w:themeColor="text1"/>
        </w:rPr>
        <w:t>opening speech</w:t>
      </w:r>
      <w:r w:rsidR="000A59DF" w:rsidRPr="009B3CE5">
        <w:rPr>
          <w:rFonts w:ascii="Arial" w:hAnsi="Arial" w:cs="Arial"/>
          <w:color w:val="000000" w:themeColor="text1"/>
        </w:rPr>
        <w:t xml:space="preserve"> </w:t>
      </w:r>
      <w:r w:rsidR="00E4556D" w:rsidRPr="009B3CE5">
        <w:rPr>
          <w:rFonts w:ascii="Arial" w:hAnsi="Arial" w:cs="Arial"/>
          <w:color w:val="000000" w:themeColor="text1"/>
        </w:rPr>
        <w:t xml:space="preserve">welcomed Shri Pankaj Chaudhary, Hon’ble MoS for Finance, Government of India to Arunachal Pradesh and to this SLBC meetings. </w:t>
      </w:r>
      <w:r w:rsidR="0070538A" w:rsidRPr="009B3CE5">
        <w:rPr>
          <w:rFonts w:ascii="Arial" w:hAnsi="Arial" w:cs="Arial"/>
          <w:color w:val="000000" w:themeColor="text1"/>
        </w:rPr>
        <w:t>His observations are</w:t>
      </w:r>
      <w:r w:rsidR="00E37EC9" w:rsidRPr="009B3CE5">
        <w:rPr>
          <w:rFonts w:ascii="Arial" w:hAnsi="Arial" w:cs="Arial"/>
          <w:color w:val="000000" w:themeColor="text1"/>
        </w:rPr>
        <w:t xml:space="preserve">: </w:t>
      </w:r>
    </w:p>
    <w:p w14:paraId="2BAA7B53" w14:textId="77777777" w:rsidR="000A59DF" w:rsidRPr="009B3CE5" w:rsidRDefault="000A59DF" w:rsidP="009B3CE5">
      <w:pPr>
        <w:tabs>
          <w:tab w:val="left" w:pos="7020"/>
        </w:tabs>
        <w:spacing w:after="0" w:line="276" w:lineRule="auto"/>
        <w:jc w:val="both"/>
        <w:rPr>
          <w:rFonts w:ascii="Arial" w:hAnsi="Arial" w:cs="Arial"/>
          <w:color w:val="000000" w:themeColor="text1"/>
        </w:rPr>
      </w:pPr>
    </w:p>
    <w:p w14:paraId="5B7D39BD" w14:textId="614339C7" w:rsidR="00E37EC9" w:rsidRPr="009B3CE5" w:rsidRDefault="000A59DF" w:rsidP="009B3CE5">
      <w:pPr>
        <w:tabs>
          <w:tab w:val="left" w:pos="7020"/>
        </w:tabs>
        <w:spacing w:after="0" w:line="276" w:lineRule="auto"/>
        <w:jc w:val="both"/>
        <w:rPr>
          <w:rFonts w:ascii="Arial" w:hAnsi="Arial" w:cs="Arial"/>
          <w:b/>
          <w:bCs/>
          <w:color w:val="000000" w:themeColor="text1"/>
        </w:rPr>
      </w:pPr>
      <w:r w:rsidRPr="009B3CE5">
        <w:rPr>
          <w:rFonts w:ascii="Arial" w:hAnsi="Arial" w:cs="Arial"/>
          <w:color w:val="000000" w:themeColor="text1"/>
        </w:rPr>
        <w:t xml:space="preserve">1) </w:t>
      </w:r>
      <w:r w:rsidR="00E4556D" w:rsidRPr="009B3CE5">
        <w:rPr>
          <w:rFonts w:ascii="Arial" w:hAnsi="Arial" w:cs="Arial"/>
          <w:color w:val="000000" w:themeColor="text1"/>
        </w:rPr>
        <w:t xml:space="preserve">All Government Sponsored Schemes </w:t>
      </w:r>
      <w:r w:rsidR="00D4691C" w:rsidRPr="009B3CE5">
        <w:rPr>
          <w:rFonts w:ascii="Arial" w:hAnsi="Arial" w:cs="Arial"/>
          <w:color w:val="000000" w:themeColor="text1"/>
        </w:rPr>
        <w:t>Specially</w:t>
      </w:r>
      <w:r w:rsidR="00E4556D" w:rsidRPr="009B3CE5">
        <w:rPr>
          <w:rFonts w:ascii="Arial" w:hAnsi="Arial" w:cs="Arial"/>
          <w:color w:val="000000" w:themeColor="text1"/>
        </w:rPr>
        <w:t xml:space="preserve"> Credit Linked schemes should be implemented </w:t>
      </w:r>
      <w:r w:rsidR="008C015C" w:rsidRPr="009B3CE5">
        <w:rPr>
          <w:rFonts w:ascii="Arial" w:hAnsi="Arial" w:cs="Arial"/>
          <w:color w:val="000000" w:themeColor="text1"/>
        </w:rPr>
        <w:t xml:space="preserve">promptly, so that people get benefited from it. </w:t>
      </w:r>
      <w:r w:rsidR="008C015C" w:rsidRPr="009B3CE5">
        <w:rPr>
          <w:rFonts w:ascii="Arial" w:hAnsi="Arial" w:cs="Arial"/>
          <w:b/>
          <w:bCs/>
          <w:color w:val="000000" w:themeColor="text1"/>
        </w:rPr>
        <w:t>(Action point: Concerned Banks)</w:t>
      </w:r>
    </w:p>
    <w:p w14:paraId="07CFFACC" w14:textId="77777777" w:rsidR="008C015C" w:rsidRPr="009B3CE5" w:rsidRDefault="008C015C" w:rsidP="009B3CE5">
      <w:pPr>
        <w:tabs>
          <w:tab w:val="left" w:pos="7020"/>
        </w:tabs>
        <w:spacing w:after="0" w:line="276" w:lineRule="auto"/>
        <w:jc w:val="both"/>
        <w:rPr>
          <w:rFonts w:ascii="Arial" w:hAnsi="Arial" w:cs="Arial"/>
          <w:color w:val="000000" w:themeColor="text1"/>
        </w:rPr>
      </w:pPr>
    </w:p>
    <w:p w14:paraId="17D76521" w14:textId="254E76B1" w:rsidR="007107F4" w:rsidRPr="009B3CE5" w:rsidRDefault="00E37EC9" w:rsidP="009B3CE5">
      <w:pPr>
        <w:spacing w:line="276" w:lineRule="auto"/>
        <w:jc w:val="both"/>
        <w:rPr>
          <w:rFonts w:ascii="Arial" w:hAnsi="Arial" w:cs="Arial"/>
          <w:b/>
          <w:bCs/>
          <w:color w:val="000000" w:themeColor="text1"/>
        </w:rPr>
      </w:pPr>
      <w:r w:rsidRPr="009B3CE5">
        <w:rPr>
          <w:rFonts w:ascii="Arial" w:hAnsi="Arial" w:cs="Arial"/>
          <w:color w:val="000000" w:themeColor="text1"/>
        </w:rPr>
        <w:t>2) Financial Inclusion</w:t>
      </w:r>
      <w:r w:rsidR="00E4556D" w:rsidRPr="009B3CE5">
        <w:rPr>
          <w:rFonts w:ascii="Arial" w:hAnsi="Arial" w:cs="Arial"/>
          <w:color w:val="000000" w:themeColor="text1"/>
        </w:rPr>
        <w:t xml:space="preserve"> and Digitisation of banking service </w:t>
      </w:r>
      <w:r w:rsidRPr="009B3CE5">
        <w:rPr>
          <w:rFonts w:ascii="Arial" w:hAnsi="Arial" w:cs="Arial"/>
          <w:color w:val="000000" w:themeColor="text1"/>
        </w:rPr>
        <w:t>should be</w:t>
      </w:r>
      <w:r w:rsidR="0070538A" w:rsidRPr="009B3CE5">
        <w:rPr>
          <w:rFonts w:ascii="Arial" w:hAnsi="Arial" w:cs="Arial"/>
          <w:color w:val="000000" w:themeColor="text1"/>
        </w:rPr>
        <w:t xml:space="preserve"> the priority of the Banks</w:t>
      </w:r>
    </w:p>
    <w:p w14:paraId="4649D6C0" w14:textId="61FD21F6" w:rsidR="000A59DF" w:rsidRPr="009B3CE5" w:rsidRDefault="00E37EC9" w:rsidP="009B3CE5">
      <w:pPr>
        <w:tabs>
          <w:tab w:val="left" w:pos="7020"/>
        </w:tabs>
        <w:spacing w:after="0" w:line="276" w:lineRule="auto"/>
        <w:jc w:val="both"/>
        <w:rPr>
          <w:rFonts w:ascii="Arial" w:hAnsi="Arial" w:cs="Arial"/>
          <w:color w:val="000000" w:themeColor="text1"/>
        </w:rPr>
      </w:pPr>
      <w:r w:rsidRPr="009B3CE5">
        <w:rPr>
          <w:rFonts w:ascii="Arial" w:hAnsi="Arial" w:cs="Arial"/>
          <w:color w:val="000000" w:themeColor="text1"/>
        </w:rPr>
        <w:t xml:space="preserve">3) </w:t>
      </w:r>
      <w:r w:rsidR="008C015C" w:rsidRPr="009B3CE5">
        <w:rPr>
          <w:rFonts w:ascii="Arial" w:hAnsi="Arial" w:cs="Arial"/>
          <w:color w:val="000000" w:themeColor="text1"/>
        </w:rPr>
        <w:t xml:space="preserve">Early disbursement of P M </w:t>
      </w:r>
      <w:proofErr w:type="spellStart"/>
      <w:r w:rsidR="008C015C" w:rsidRPr="009B3CE5">
        <w:rPr>
          <w:rFonts w:ascii="Arial" w:hAnsi="Arial" w:cs="Arial"/>
          <w:color w:val="000000" w:themeColor="text1"/>
        </w:rPr>
        <w:t>Sva</w:t>
      </w:r>
      <w:r w:rsidR="006F1D5C" w:rsidRPr="009B3CE5">
        <w:rPr>
          <w:rFonts w:ascii="Arial" w:hAnsi="Arial" w:cs="Arial"/>
          <w:color w:val="000000" w:themeColor="text1"/>
        </w:rPr>
        <w:t>N</w:t>
      </w:r>
      <w:r w:rsidR="008C015C" w:rsidRPr="009B3CE5">
        <w:rPr>
          <w:rFonts w:ascii="Arial" w:hAnsi="Arial" w:cs="Arial"/>
          <w:color w:val="000000" w:themeColor="text1"/>
        </w:rPr>
        <w:t>id</w:t>
      </w:r>
      <w:r w:rsidR="006F1D5C" w:rsidRPr="009B3CE5">
        <w:rPr>
          <w:rFonts w:ascii="Arial" w:hAnsi="Arial" w:cs="Arial"/>
          <w:color w:val="000000" w:themeColor="text1"/>
        </w:rPr>
        <w:t>h</w:t>
      </w:r>
      <w:r w:rsidR="008C015C" w:rsidRPr="009B3CE5">
        <w:rPr>
          <w:rFonts w:ascii="Arial" w:hAnsi="Arial" w:cs="Arial"/>
          <w:color w:val="000000" w:themeColor="text1"/>
        </w:rPr>
        <w:t>i</w:t>
      </w:r>
      <w:proofErr w:type="spellEnd"/>
      <w:r w:rsidR="008C015C" w:rsidRPr="009B3CE5">
        <w:rPr>
          <w:rFonts w:ascii="Arial" w:hAnsi="Arial" w:cs="Arial"/>
          <w:color w:val="000000" w:themeColor="text1"/>
        </w:rPr>
        <w:t>, and loans to SHGs.</w:t>
      </w:r>
    </w:p>
    <w:p w14:paraId="36263BC4" w14:textId="73CF8FB0" w:rsidR="005B7DB6" w:rsidRPr="009B3CE5" w:rsidRDefault="005B7DB6" w:rsidP="009B3CE5">
      <w:pPr>
        <w:tabs>
          <w:tab w:val="left" w:pos="7020"/>
        </w:tabs>
        <w:spacing w:after="0" w:line="276" w:lineRule="auto"/>
        <w:jc w:val="both"/>
        <w:rPr>
          <w:rFonts w:ascii="Arial" w:hAnsi="Arial" w:cs="Arial"/>
          <w:color w:val="000000" w:themeColor="text1"/>
        </w:rPr>
      </w:pPr>
    </w:p>
    <w:p w14:paraId="3D4F5EA2" w14:textId="4C0A160E" w:rsidR="007107F4" w:rsidRPr="009B3CE5" w:rsidRDefault="007107F4" w:rsidP="009B3CE5">
      <w:pPr>
        <w:tabs>
          <w:tab w:val="left" w:pos="7020"/>
        </w:tabs>
        <w:spacing w:after="0" w:line="276" w:lineRule="auto"/>
        <w:jc w:val="both"/>
        <w:rPr>
          <w:rFonts w:ascii="Arial" w:hAnsi="Arial" w:cs="Arial"/>
          <w:color w:val="000000" w:themeColor="text1"/>
        </w:rPr>
      </w:pPr>
    </w:p>
    <w:p w14:paraId="32B82AC3" w14:textId="2B843E15" w:rsidR="000A59DF" w:rsidRPr="009B3CE5" w:rsidRDefault="000A59DF" w:rsidP="009B3CE5">
      <w:pPr>
        <w:tabs>
          <w:tab w:val="left" w:pos="7020"/>
        </w:tabs>
        <w:spacing w:after="0" w:line="276" w:lineRule="auto"/>
        <w:jc w:val="both"/>
        <w:rPr>
          <w:rFonts w:ascii="Arial" w:eastAsiaTheme="minorEastAsia" w:hAnsi="Arial" w:cs="Arial"/>
          <w:color w:val="000000" w:themeColor="text1"/>
        </w:rPr>
      </w:pPr>
      <w:r w:rsidRPr="009B3CE5">
        <w:rPr>
          <w:rFonts w:ascii="Arial" w:eastAsiaTheme="minorEastAsia" w:hAnsi="Arial" w:cs="Arial"/>
          <w:color w:val="000000" w:themeColor="text1"/>
        </w:rPr>
        <w:lastRenderedPageBreak/>
        <w:t>This was followed by presentation o</w:t>
      </w:r>
      <w:r w:rsidR="00CA7A1B" w:rsidRPr="009B3CE5">
        <w:rPr>
          <w:rFonts w:ascii="Arial" w:eastAsiaTheme="minorEastAsia" w:hAnsi="Arial" w:cs="Arial"/>
          <w:color w:val="000000" w:themeColor="text1"/>
        </w:rPr>
        <w:t xml:space="preserve">f </w:t>
      </w:r>
      <w:r w:rsidR="00EF1A35">
        <w:rPr>
          <w:rFonts w:ascii="Arial" w:eastAsiaTheme="minorEastAsia" w:hAnsi="Arial" w:cs="Arial"/>
          <w:color w:val="000000" w:themeColor="text1"/>
        </w:rPr>
        <w:t>p</w:t>
      </w:r>
      <w:r w:rsidR="00CA7A1B" w:rsidRPr="009B3CE5">
        <w:rPr>
          <w:rFonts w:ascii="Arial" w:eastAsiaTheme="minorEastAsia" w:hAnsi="Arial" w:cs="Arial"/>
          <w:color w:val="000000" w:themeColor="text1"/>
        </w:rPr>
        <w:t>rogress till September 2025</w:t>
      </w:r>
      <w:r w:rsidRPr="009B3CE5">
        <w:rPr>
          <w:rFonts w:ascii="Arial" w:eastAsiaTheme="minorEastAsia" w:hAnsi="Arial" w:cs="Arial"/>
          <w:color w:val="000000" w:themeColor="text1"/>
        </w:rPr>
        <w:t xml:space="preserve"> by </w:t>
      </w:r>
      <w:r w:rsidR="00CA7A1B" w:rsidRPr="009B3CE5">
        <w:rPr>
          <w:rFonts w:ascii="Arial" w:hAnsi="Arial" w:cs="Arial"/>
        </w:rPr>
        <w:t>Shri Amit Kumar, SBI Deputy General Manager (B&amp;O) &amp;</w:t>
      </w:r>
      <w:r w:rsidR="00CA7A1B" w:rsidRPr="009B3CE5">
        <w:rPr>
          <w:rFonts w:ascii="Arial" w:eastAsiaTheme="minorEastAsia" w:hAnsi="Arial" w:cs="Arial"/>
          <w:color w:val="000000" w:themeColor="text1"/>
        </w:rPr>
        <w:t xml:space="preserve"> </w:t>
      </w:r>
      <w:r w:rsidRPr="009B3CE5">
        <w:rPr>
          <w:rFonts w:ascii="Arial" w:eastAsiaTheme="minorEastAsia" w:hAnsi="Arial" w:cs="Arial"/>
          <w:color w:val="000000" w:themeColor="text1"/>
        </w:rPr>
        <w:t xml:space="preserve">Shri </w:t>
      </w:r>
      <w:r w:rsidR="00FD5C67" w:rsidRPr="009B3CE5">
        <w:rPr>
          <w:rFonts w:ascii="Arial" w:eastAsiaTheme="minorEastAsia" w:hAnsi="Arial" w:cs="Arial"/>
          <w:color w:val="000000" w:themeColor="text1"/>
        </w:rPr>
        <w:t>Rakesh Kumar</w:t>
      </w:r>
      <w:r w:rsidRPr="009B3CE5">
        <w:rPr>
          <w:rFonts w:ascii="Arial" w:eastAsiaTheme="minorEastAsia" w:hAnsi="Arial" w:cs="Arial"/>
          <w:color w:val="000000" w:themeColor="text1"/>
        </w:rPr>
        <w:t>, Regional Manager, State Bank of India, Regional Business Office, Itanagar.</w:t>
      </w:r>
    </w:p>
    <w:p w14:paraId="5E4D46D1" w14:textId="77777777" w:rsidR="000A59DF" w:rsidRPr="009B3CE5" w:rsidRDefault="000A59DF" w:rsidP="009B3CE5">
      <w:pPr>
        <w:tabs>
          <w:tab w:val="left" w:pos="7020"/>
        </w:tabs>
        <w:spacing w:after="0" w:line="276" w:lineRule="auto"/>
        <w:jc w:val="both"/>
        <w:rPr>
          <w:rFonts w:ascii="Arial" w:eastAsiaTheme="minorEastAsia" w:hAnsi="Arial" w:cs="Arial"/>
          <w:color w:val="000000" w:themeColor="text1"/>
        </w:rPr>
      </w:pPr>
    </w:p>
    <w:p w14:paraId="55A2A0CF" w14:textId="0B1E2ED8" w:rsidR="000A59DF" w:rsidRPr="009B3CE5" w:rsidRDefault="000A59DF" w:rsidP="009B3CE5">
      <w:pPr>
        <w:tabs>
          <w:tab w:val="left" w:pos="7020"/>
        </w:tabs>
        <w:spacing w:after="0" w:line="276" w:lineRule="auto"/>
        <w:jc w:val="both"/>
        <w:rPr>
          <w:rFonts w:ascii="Arial" w:eastAsiaTheme="minorEastAsia" w:hAnsi="Arial" w:cs="Arial"/>
          <w:color w:val="000000" w:themeColor="text1"/>
        </w:rPr>
      </w:pPr>
      <w:r w:rsidRPr="009B3CE5">
        <w:rPr>
          <w:rFonts w:ascii="Arial" w:eastAsiaTheme="minorEastAsia" w:hAnsi="Arial" w:cs="Arial"/>
          <w:color w:val="000000" w:themeColor="text1"/>
        </w:rPr>
        <w:t xml:space="preserve">The minutes of the previous SLBC meeting dated </w:t>
      </w:r>
      <w:r w:rsidR="0008786D" w:rsidRPr="009B3CE5">
        <w:rPr>
          <w:rFonts w:ascii="Arial" w:eastAsiaTheme="minorEastAsia" w:hAnsi="Arial" w:cs="Arial"/>
          <w:color w:val="000000" w:themeColor="text1"/>
        </w:rPr>
        <w:t>20</w:t>
      </w:r>
      <w:r w:rsidR="004F1789" w:rsidRPr="009B3CE5">
        <w:rPr>
          <w:rFonts w:ascii="Arial" w:eastAsiaTheme="minorEastAsia" w:hAnsi="Arial" w:cs="Arial"/>
          <w:color w:val="000000" w:themeColor="text1"/>
        </w:rPr>
        <w:t>.06.2024</w:t>
      </w:r>
      <w:r w:rsidRPr="009B3CE5">
        <w:rPr>
          <w:rFonts w:ascii="Arial" w:eastAsiaTheme="minorEastAsia" w:hAnsi="Arial" w:cs="Arial"/>
          <w:color w:val="000000" w:themeColor="text1"/>
        </w:rPr>
        <w:t xml:space="preserve"> were confirmed by the House.  Further, the Action Taken Report was put up for discussion and observations were made as under:</w:t>
      </w:r>
    </w:p>
    <w:p w14:paraId="5AFFF9B8" w14:textId="77777777" w:rsidR="000A59DF" w:rsidRPr="009B3CE5" w:rsidRDefault="000A59DF" w:rsidP="009B3CE5">
      <w:pPr>
        <w:tabs>
          <w:tab w:val="left" w:pos="7020"/>
        </w:tabs>
        <w:spacing w:after="0" w:line="276" w:lineRule="auto"/>
        <w:jc w:val="both"/>
        <w:rPr>
          <w:rFonts w:ascii="Arial" w:eastAsiaTheme="minorEastAsia" w:hAnsi="Arial" w:cs="Arial"/>
          <w:color w:val="000000" w:themeColor="text1"/>
        </w:rPr>
      </w:pPr>
    </w:p>
    <w:p w14:paraId="291BDD7D" w14:textId="0282C971" w:rsidR="000A59DF" w:rsidRPr="009B3CE5" w:rsidRDefault="000A59DF" w:rsidP="009B3CE5">
      <w:pPr>
        <w:tabs>
          <w:tab w:val="left" w:pos="7020"/>
        </w:tabs>
        <w:spacing w:after="0" w:line="276" w:lineRule="auto"/>
        <w:jc w:val="both"/>
        <w:rPr>
          <w:rFonts w:ascii="Arial" w:hAnsi="Arial" w:cs="Arial"/>
          <w:color w:val="000000" w:themeColor="text1"/>
        </w:rPr>
      </w:pPr>
      <w:r w:rsidRPr="009B3CE5">
        <w:rPr>
          <w:rFonts w:ascii="Arial" w:eastAsiaTheme="minorEastAsia" w:hAnsi="Arial" w:cs="Arial"/>
          <w:b/>
          <w:color w:val="000000" w:themeColor="text1"/>
          <w:u w:val="single"/>
        </w:rPr>
        <w:t>A</w:t>
      </w:r>
      <w:r w:rsidR="00620C49">
        <w:rPr>
          <w:rFonts w:ascii="Arial" w:eastAsiaTheme="minorEastAsia" w:hAnsi="Arial" w:cs="Arial"/>
          <w:b/>
          <w:color w:val="000000" w:themeColor="text1"/>
          <w:u w:val="single"/>
        </w:rPr>
        <w:t>genda No.</w:t>
      </w:r>
      <w:r w:rsidRPr="009B3CE5">
        <w:rPr>
          <w:rFonts w:ascii="Arial" w:eastAsiaTheme="minorEastAsia" w:hAnsi="Arial" w:cs="Arial"/>
          <w:b/>
          <w:color w:val="000000" w:themeColor="text1"/>
          <w:u w:val="single"/>
        </w:rPr>
        <w:t xml:space="preserve"> 1</w:t>
      </w:r>
      <w:r w:rsidRPr="009B3CE5">
        <w:rPr>
          <w:rFonts w:ascii="Arial" w:eastAsiaTheme="minorEastAsia" w:hAnsi="Arial" w:cs="Arial"/>
          <w:b/>
          <w:bCs/>
          <w:color w:val="000000" w:themeColor="text1"/>
          <w:u w:val="single"/>
        </w:rPr>
        <w:t>: ATR</w:t>
      </w:r>
    </w:p>
    <w:p w14:paraId="2D0CCF7D" w14:textId="77777777" w:rsidR="000A59DF" w:rsidRPr="009B3CE5" w:rsidRDefault="000A59DF" w:rsidP="009B3CE5">
      <w:pPr>
        <w:tabs>
          <w:tab w:val="left" w:pos="7020"/>
        </w:tabs>
        <w:spacing w:after="0" w:line="276" w:lineRule="auto"/>
        <w:jc w:val="both"/>
        <w:rPr>
          <w:rFonts w:ascii="Arial" w:hAnsi="Arial" w:cs="Arial"/>
          <w:color w:val="000000" w:themeColor="text1"/>
        </w:rPr>
      </w:pPr>
    </w:p>
    <w:p w14:paraId="5F80C866" w14:textId="537F83E3" w:rsidR="000A59DF" w:rsidRPr="009B3CE5" w:rsidRDefault="000A59DF" w:rsidP="009B3CE5">
      <w:pPr>
        <w:tabs>
          <w:tab w:val="left" w:pos="7020"/>
        </w:tabs>
        <w:spacing w:after="0" w:line="276" w:lineRule="auto"/>
        <w:jc w:val="both"/>
        <w:rPr>
          <w:rFonts w:ascii="Arial" w:hAnsi="Arial" w:cs="Arial"/>
          <w:color w:val="000000" w:themeColor="text1"/>
        </w:rPr>
      </w:pPr>
      <w:r w:rsidRPr="009B3CE5">
        <w:rPr>
          <w:rFonts w:ascii="Arial" w:hAnsi="Arial" w:cs="Arial"/>
          <w:color w:val="000000" w:themeColor="text1"/>
        </w:rPr>
        <w:t xml:space="preserve">a) </w:t>
      </w:r>
      <w:bookmarkStart w:id="1" w:name="_Hlk215058905"/>
      <w:r w:rsidR="004736E9" w:rsidRPr="009B3CE5">
        <w:rPr>
          <w:rFonts w:ascii="Arial" w:eastAsiaTheme="minorEastAsia" w:hAnsi="Arial" w:cs="Arial"/>
          <w:lang w:eastAsia="en-IN" w:bidi="hi-IN"/>
        </w:rPr>
        <w:t xml:space="preserve">INDUSIND Bank and YES Bank CD Ratio has improved </w:t>
      </w:r>
      <w:bookmarkEnd w:id="1"/>
      <w:r w:rsidR="004736E9" w:rsidRPr="009B3CE5">
        <w:rPr>
          <w:rFonts w:ascii="Arial" w:eastAsiaTheme="minorEastAsia" w:hAnsi="Arial" w:cs="Arial"/>
          <w:lang w:eastAsia="en-IN" w:bidi="hi-IN"/>
        </w:rPr>
        <w:t>above 20%.</w:t>
      </w:r>
    </w:p>
    <w:p w14:paraId="636BB480" w14:textId="2AA74C64" w:rsidR="000A59DF" w:rsidRPr="009B3CE5" w:rsidRDefault="000A59DF" w:rsidP="009B3CE5">
      <w:pPr>
        <w:tabs>
          <w:tab w:val="left" w:pos="7020"/>
        </w:tabs>
        <w:spacing w:after="0" w:line="276" w:lineRule="auto"/>
        <w:jc w:val="both"/>
        <w:rPr>
          <w:rFonts w:ascii="Arial" w:hAnsi="Arial" w:cs="Arial"/>
          <w:bCs/>
          <w:color w:val="000000" w:themeColor="text1"/>
        </w:rPr>
      </w:pPr>
      <w:r w:rsidRPr="009B3CE5">
        <w:rPr>
          <w:rFonts w:ascii="Arial" w:hAnsi="Arial" w:cs="Arial"/>
          <w:bCs/>
          <w:color w:val="000000" w:themeColor="text1"/>
        </w:rPr>
        <w:t xml:space="preserve">b) </w:t>
      </w:r>
      <w:r w:rsidR="002E5BBE" w:rsidRPr="009B3CE5">
        <w:rPr>
          <w:rFonts w:ascii="Arial" w:hAnsi="Arial" w:cs="Arial"/>
          <w:bCs/>
          <w:color w:val="000000" w:themeColor="text1"/>
        </w:rPr>
        <w:t xml:space="preserve">Pending 419 nos. DDUSY proposals to be disposed by Dec 2025. </w:t>
      </w:r>
      <w:r w:rsidR="002E5BBE" w:rsidRPr="009B3CE5">
        <w:rPr>
          <w:rFonts w:ascii="Arial" w:hAnsi="Arial" w:cs="Arial"/>
          <w:b/>
          <w:bCs/>
          <w:color w:val="000000" w:themeColor="text1"/>
        </w:rPr>
        <w:t>(Action points: All concerned Banks).</w:t>
      </w:r>
    </w:p>
    <w:p w14:paraId="195DB4E1" w14:textId="5E025BA6" w:rsidR="000A59DF" w:rsidRPr="009B3CE5" w:rsidRDefault="000A59DF" w:rsidP="009B3CE5">
      <w:pPr>
        <w:spacing w:line="276" w:lineRule="auto"/>
        <w:jc w:val="both"/>
        <w:rPr>
          <w:rFonts w:ascii="Arial" w:hAnsi="Arial" w:cs="Arial"/>
          <w:bCs/>
          <w:color w:val="000000" w:themeColor="text1"/>
        </w:rPr>
      </w:pPr>
      <w:r w:rsidRPr="009B3CE5">
        <w:rPr>
          <w:rFonts w:ascii="Arial" w:hAnsi="Arial" w:cs="Arial"/>
          <w:bCs/>
          <w:color w:val="000000" w:themeColor="text1"/>
        </w:rPr>
        <w:t>c) The status on opening of Bank branches was reviewed and found to be as under:</w:t>
      </w:r>
    </w:p>
    <w:tbl>
      <w:tblPr>
        <w:tblStyle w:val="TableGrid"/>
        <w:tblW w:w="9351" w:type="dxa"/>
        <w:tblInd w:w="0" w:type="dxa"/>
        <w:tblLook w:val="04A0" w:firstRow="1" w:lastRow="0" w:firstColumn="1" w:lastColumn="0" w:noHBand="0" w:noVBand="1"/>
      </w:tblPr>
      <w:tblGrid>
        <w:gridCol w:w="1562"/>
        <w:gridCol w:w="1430"/>
        <w:gridCol w:w="1539"/>
        <w:gridCol w:w="4820"/>
      </w:tblGrid>
      <w:tr w:rsidR="00CF68FD" w:rsidRPr="00CF68FD" w14:paraId="702E3DBE" w14:textId="77777777" w:rsidTr="00EF1A35">
        <w:trPr>
          <w:trHeight w:val="255"/>
        </w:trPr>
        <w:tc>
          <w:tcPr>
            <w:tcW w:w="1562" w:type="dxa"/>
            <w:noWrap/>
            <w:vAlign w:val="center"/>
            <w:hideMark/>
          </w:tcPr>
          <w:p w14:paraId="3C93D646" w14:textId="77777777" w:rsidR="00CF68FD" w:rsidRPr="00CF68FD" w:rsidRDefault="00CF68FD" w:rsidP="00EF1A35">
            <w:pPr>
              <w:spacing w:line="276" w:lineRule="auto"/>
              <w:jc w:val="center"/>
              <w:rPr>
                <w:rFonts w:ascii="Arial" w:eastAsia="Times New Roman" w:hAnsi="Arial" w:cs="Arial"/>
                <w:b/>
                <w:bCs/>
                <w:lang w:eastAsia="en-IN"/>
              </w:rPr>
            </w:pPr>
            <w:r w:rsidRPr="00CF68FD">
              <w:rPr>
                <w:rFonts w:ascii="Arial" w:eastAsia="Times New Roman" w:hAnsi="Arial" w:cs="Arial"/>
                <w:b/>
                <w:bCs/>
                <w:lang w:eastAsia="en-IN"/>
              </w:rPr>
              <w:t>DIST</w:t>
            </w:r>
          </w:p>
        </w:tc>
        <w:tc>
          <w:tcPr>
            <w:tcW w:w="1430" w:type="dxa"/>
            <w:noWrap/>
            <w:vAlign w:val="center"/>
            <w:hideMark/>
          </w:tcPr>
          <w:p w14:paraId="0E901532" w14:textId="77777777" w:rsidR="00CF68FD" w:rsidRPr="00CF68FD" w:rsidRDefault="00CF68FD" w:rsidP="00EF1A35">
            <w:pPr>
              <w:spacing w:line="276" w:lineRule="auto"/>
              <w:jc w:val="center"/>
              <w:rPr>
                <w:rFonts w:ascii="Arial" w:eastAsia="Times New Roman" w:hAnsi="Arial" w:cs="Arial"/>
                <w:b/>
                <w:bCs/>
                <w:lang w:eastAsia="en-IN"/>
              </w:rPr>
            </w:pPr>
            <w:r w:rsidRPr="00CF68FD">
              <w:rPr>
                <w:rFonts w:ascii="Arial" w:eastAsia="Times New Roman" w:hAnsi="Arial" w:cs="Arial"/>
                <w:b/>
                <w:bCs/>
                <w:lang w:eastAsia="en-IN"/>
              </w:rPr>
              <w:t>BRANCH</w:t>
            </w:r>
          </w:p>
        </w:tc>
        <w:tc>
          <w:tcPr>
            <w:tcW w:w="1539" w:type="dxa"/>
            <w:noWrap/>
            <w:vAlign w:val="center"/>
            <w:hideMark/>
          </w:tcPr>
          <w:p w14:paraId="4889E9DE" w14:textId="77777777" w:rsidR="00CF68FD" w:rsidRPr="00CF68FD" w:rsidRDefault="00CF68FD" w:rsidP="00EF1A35">
            <w:pPr>
              <w:spacing w:line="276" w:lineRule="auto"/>
              <w:jc w:val="center"/>
              <w:rPr>
                <w:rFonts w:ascii="Arial" w:eastAsia="Times New Roman" w:hAnsi="Arial" w:cs="Arial"/>
                <w:b/>
                <w:bCs/>
                <w:lang w:eastAsia="en-IN"/>
              </w:rPr>
            </w:pPr>
            <w:r w:rsidRPr="00CF68FD">
              <w:rPr>
                <w:rFonts w:ascii="Arial" w:eastAsia="Times New Roman" w:hAnsi="Arial" w:cs="Arial"/>
                <w:b/>
                <w:bCs/>
                <w:lang w:eastAsia="en-IN"/>
              </w:rPr>
              <w:t>BANK</w:t>
            </w:r>
          </w:p>
        </w:tc>
        <w:tc>
          <w:tcPr>
            <w:tcW w:w="4820" w:type="dxa"/>
            <w:vAlign w:val="center"/>
            <w:hideMark/>
          </w:tcPr>
          <w:p w14:paraId="6DDDC728" w14:textId="77777777" w:rsidR="00CF68FD" w:rsidRPr="00CF68FD" w:rsidRDefault="00CF68FD" w:rsidP="00EF1A35">
            <w:pPr>
              <w:spacing w:line="276" w:lineRule="auto"/>
              <w:jc w:val="center"/>
              <w:rPr>
                <w:rFonts w:ascii="Arial" w:eastAsia="Times New Roman" w:hAnsi="Arial" w:cs="Arial"/>
                <w:b/>
                <w:bCs/>
                <w:lang w:eastAsia="en-IN"/>
              </w:rPr>
            </w:pPr>
            <w:r w:rsidRPr="00CF68FD">
              <w:rPr>
                <w:rFonts w:ascii="Arial" w:eastAsia="Times New Roman" w:hAnsi="Arial" w:cs="Arial"/>
                <w:b/>
                <w:bCs/>
                <w:lang w:eastAsia="en-IN"/>
              </w:rPr>
              <w:t>REMARKS</w:t>
            </w:r>
          </w:p>
        </w:tc>
      </w:tr>
      <w:tr w:rsidR="00CF68FD" w:rsidRPr="00CF68FD" w14:paraId="5A279E97" w14:textId="77777777" w:rsidTr="00F71AED">
        <w:trPr>
          <w:trHeight w:val="510"/>
        </w:trPr>
        <w:tc>
          <w:tcPr>
            <w:tcW w:w="1562" w:type="dxa"/>
            <w:noWrap/>
            <w:vAlign w:val="center"/>
            <w:hideMark/>
          </w:tcPr>
          <w:p w14:paraId="390397BD"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Anjaw</w:t>
            </w:r>
            <w:proofErr w:type="spellEnd"/>
          </w:p>
        </w:tc>
        <w:tc>
          <w:tcPr>
            <w:tcW w:w="1430" w:type="dxa"/>
            <w:noWrap/>
            <w:vAlign w:val="center"/>
            <w:hideMark/>
          </w:tcPr>
          <w:p w14:paraId="59E0EEEC"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Walong</w:t>
            </w:r>
            <w:proofErr w:type="spellEnd"/>
          </w:p>
        </w:tc>
        <w:tc>
          <w:tcPr>
            <w:tcW w:w="1539" w:type="dxa"/>
            <w:noWrap/>
            <w:vAlign w:val="center"/>
            <w:hideMark/>
          </w:tcPr>
          <w:p w14:paraId="253AB598" w14:textId="6CCE6BFE"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SBI</w:t>
            </w:r>
          </w:p>
        </w:tc>
        <w:tc>
          <w:tcPr>
            <w:tcW w:w="4820" w:type="dxa"/>
            <w:hideMark/>
          </w:tcPr>
          <w:p w14:paraId="5855443C" w14:textId="77EB3024"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lang w:eastAsia="en-IN"/>
              </w:rPr>
              <w:t xml:space="preserve">Two CSPs has already </w:t>
            </w:r>
            <w:r w:rsidR="006F1D5C" w:rsidRPr="009B3CE5">
              <w:rPr>
                <w:rFonts w:ascii="Arial" w:eastAsia="Times New Roman" w:hAnsi="Arial" w:cs="Arial"/>
                <w:lang w:eastAsia="en-IN"/>
              </w:rPr>
              <w:t>been allocated</w:t>
            </w:r>
            <w:r w:rsidRPr="00CF68FD">
              <w:rPr>
                <w:rFonts w:ascii="Arial" w:eastAsia="Times New Roman" w:hAnsi="Arial" w:cs="Arial"/>
                <w:lang w:eastAsia="en-IN"/>
              </w:rPr>
              <w:t xml:space="preserve"> </w:t>
            </w:r>
            <w:proofErr w:type="gramStart"/>
            <w:r w:rsidRPr="00CF68FD">
              <w:rPr>
                <w:rFonts w:ascii="Arial" w:eastAsia="Times New Roman" w:hAnsi="Arial" w:cs="Arial"/>
                <w:lang w:eastAsia="en-IN"/>
              </w:rPr>
              <w:t>as  the</w:t>
            </w:r>
            <w:proofErr w:type="gramEnd"/>
            <w:r w:rsidRPr="00CF68FD">
              <w:rPr>
                <w:rFonts w:ascii="Arial" w:eastAsia="Times New Roman" w:hAnsi="Arial" w:cs="Arial"/>
                <w:lang w:eastAsia="en-IN"/>
              </w:rPr>
              <w:t xml:space="preserve"> population is less.</w:t>
            </w:r>
          </w:p>
        </w:tc>
      </w:tr>
      <w:tr w:rsidR="00CF68FD" w:rsidRPr="00CF68FD" w14:paraId="375E0E3D" w14:textId="77777777" w:rsidTr="00F71AED">
        <w:trPr>
          <w:trHeight w:val="255"/>
        </w:trPr>
        <w:tc>
          <w:tcPr>
            <w:tcW w:w="1562" w:type="dxa"/>
            <w:noWrap/>
            <w:vAlign w:val="center"/>
            <w:hideMark/>
          </w:tcPr>
          <w:p w14:paraId="3CFBFD2B"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Anjaw</w:t>
            </w:r>
            <w:proofErr w:type="spellEnd"/>
          </w:p>
        </w:tc>
        <w:tc>
          <w:tcPr>
            <w:tcW w:w="1430" w:type="dxa"/>
            <w:noWrap/>
            <w:vAlign w:val="center"/>
            <w:hideMark/>
          </w:tcPr>
          <w:p w14:paraId="2A2C2D32"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Kibithu</w:t>
            </w:r>
            <w:proofErr w:type="spellEnd"/>
          </w:p>
        </w:tc>
        <w:tc>
          <w:tcPr>
            <w:tcW w:w="1539" w:type="dxa"/>
            <w:noWrap/>
            <w:vAlign w:val="center"/>
            <w:hideMark/>
          </w:tcPr>
          <w:p w14:paraId="7BCE9115" w14:textId="4611F2FF"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CBI</w:t>
            </w:r>
          </w:p>
        </w:tc>
        <w:tc>
          <w:tcPr>
            <w:tcW w:w="4820" w:type="dxa"/>
            <w:hideMark/>
          </w:tcPr>
          <w:p w14:paraId="3EA0BC21" w14:textId="77777777"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lang w:eastAsia="en-IN"/>
              </w:rPr>
              <w:t>The bank will do a joint survey of the proposed site.</w:t>
            </w:r>
          </w:p>
        </w:tc>
      </w:tr>
      <w:tr w:rsidR="00CF68FD" w:rsidRPr="00CF68FD" w14:paraId="0BEE4040" w14:textId="77777777" w:rsidTr="00F71AED">
        <w:trPr>
          <w:trHeight w:val="765"/>
        </w:trPr>
        <w:tc>
          <w:tcPr>
            <w:tcW w:w="1562" w:type="dxa"/>
            <w:noWrap/>
            <w:vAlign w:val="center"/>
            <w:hideMark/>
          </w:tcPr>
          <w:p w14:paraId="2E55023E"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Changlang</w:t>
            </w:r>
            <w:proofErr w:type="spellEnd"/>
          </w:p>
        </w:tc>
        <w:tc>
          <w:tcPr>
            <w:tcW w:w="1430" w:type="dxa"/>
            <w:noWrap/>
            <w:vAlign w:val="center"/>
            <w:hideMark/>
          </w:tcPr>
          <w:p w14:paraId="0E43D453"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Udaipur</w:t>
            </w:r>
          </w:p>
        </w:tc>
        <w:tc>
          <w:tcPr>
            <w:tcW w:w="1539" w:type="dxa"/>
            <w:noWrap/>
            <w:vAlign w:val="center"/>
            <w:hideMark/>
          </w:tcPr>
          <w:p w14:paraId="5B3538C9"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CBI</w:t>
            </w:r>
          </w:p>
        </w:tc>
        <w:tc>
          <w:tcPr>
            <w:tcW w:w="4820" w:type="dxa"/>
            <w:hideMark/>
          </w:tcPr>
          <w:p w14:paraId="23D05F8C" w14:textId="463680A8"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lang w:eastAsia="en-IN"/>
              </w:rPr>
              <w:t xml:space="preserve">Suitable premises not available due to issues related to land and leasing </w:t>
            </w:r>
            <w:r w:rsidR="006F1D5C" w:rsidRPr="009B3CE5">
              <w:rPr>
                <w:rFonts w:ascii="Arial" w:eastAsia="Times New Roman" w:hAnsi="Arial" w:cs="Arial"/>
                <w:lang w:eastAsia="en-IN"/>
              </w:rPr>
              <w:t>of building</w:t>
            </w:r>
            <w:r w:rsidRPr="00CF68FD">
              <w:rPr>
                <w:rFonts w:ascii="Arial" w:eastAsia="Times New Roman" w:hAnsi="Arial" w:cs="Arial"/>
                <w:lang w:eastAsia="en-IN"/>
              </w:rPr>
              <w:t xml:space="preserve">. Alternate location at </w:t>
            </w:r>
            <w:proofErr w:type="spellStart"/>
            <w:r w:rsidRPr="00CF68FD">
              <w:rPr>
                <w:rFonts w:ascii="Arial" w:eastAsia="Times New Roman" w:hAnsi="Arial" w:cs="Arial"/>
                <w:lang w:eastAsia="en-IN"/>
              </w:rPr>
              <w:t>Innao</w:t>
            </w:r>
            <w:proofErr w:type="spellEnd"/>
            <w:r w:rsidRPr="00CF68FD">
              <w:rPr>
                <w:rFonts w:ascii="Arial" w:eastAsia="Times New Roman" w:hAnsi="Arial" w:cs="Arial"/>
                <w:lang w:eastAsia="en-IN"/>
              </w:rPr>
              <w:t xml:space="preserve"> was suggested by DCC on 20.08.2025.</w:t>
            </w:r>
          </w:p>
        </w:tc>
      </w:tr>
      <w:tr w:rsidR="00CF68FD" w:rsidRPr="00CF68FD" w14:paraId="7B0CCC00" w14:textId="77777777" w:rsidTr="00F71AED">
        <w:trPr>
          <w:trHeight w:val="510"/>
        </w:trPr>
        <w:tc>
          <w:tcPr>
            <w:tcW w:w="1562" w:type="dxa"/>
            <w:noWrap/>
            <w:vAlign w:val="center"/>
            <w:hideMark/>
          </w:tcPr>
          <w:p w14:paraId="4E23882D"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Dibang</w:t>
            </w:r>
            <w:proofErr w:type="spellEnd"/>
            <w:r w:rsidRPr="00CF68FD">
              <w:rPr>
                <w:rFonts w:ascii="Arial" w:eastAsia="Times New Roman" w:hAnsi="Arial" w:cs="Arial"/>
                <w:lang w:eastAsia="en-IN"/>
              </w:rPr>
              <w:t xml:space="preserve"> Valley</w:t>
            </w:r>
          </w:p>
        </w:tc>
        <w:tc>
          <w:tcPr>
            <w:tcW w:w="1430" w:type="dxa"/>
            <w:noWrap/>
            <w:vAlign w:val="center"/>
            <w:hideMark/>
          </w:tcPr>
          <w:p w14:paraId="442C17A4"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Anini</w:t>
            </w:r>
          </w:p>
        </w:tc>
        <w:tc>
          <w:tcPr>
            <w:tcW w:w="1539" w:type="dxa"/>
            <w:noWrap/>
            <w:vAlign w:val="center"/>
            <w:hideMark/>
          </w:tcPr>
          <w:p w14:paraId="6A93BAA1" w14:textId="39A40710"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ICICI</w:t>
            </w:r>
          </w:p>
        </w:tc>
        <w:tc>
          <w:tcPr>
            <w:tcW w:w="4820" w:type="dxa"/>
            <w:hideMark/>
          </w:tcPr>
          <w:p w14:paraId="406B9A57" w14:textId="7D214C6A"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lang w:eastAsia="en-IN"/>
              </w:rPr>
              <w:t xml:space="preserve">Bank has </w:t>
            </w:r>
            <w:r w:rsidR="006F1D5C" w:rsidRPr="009B3CE5">
              <w:rPr>
                <w:rFonts w:ascii="Arial" w:eastAsia="Times New Roman" w:hAnsi="Arial" w:cs="Arial"/>
                <w:lang w:eastAsia="en-IN"/>
              </w:rPr>
              <w:t>sent proposal</w:t>
            </w:r>
            <w:r w:rsidRPr="00CF68FD">
              <w:rPr>
                <w:rFonts w:ascii="Arial" w:eastAsia="Times New Roman" w:hAnsi="Arial" w:cs="Arial"/>
                <w:lang w:eastAsia="en-IN"/>
              </w:rPr>
              <w:t xml:space="preserve"> to their head office on 27/08/2025. They </w:t>
            </w:r>
            <w:r w:rsidR="006F1D5C" w:rsidRPr="009B3CE5">
              <w:rPr>
                <w:rFonts w:ascii="Arial" w:eastAsia="Times New Roman" w:hAnsi="Arial" w:cs="Arial"/>
                <w:lang w:eastAsia="en-IN"/>
              </w:rPr>
              <w:t>are searching</w:t>
            </w:r>
            <w:r w:rsidRPr="00CF68FD">
              <w:rPr>
                <w:rFonts w:ascii="Arial" w:eastAsia="Times New Roman" w:hAnsi="Arial" w:cs="Arial"/>
                <w:lang w:eastAsia="en-IN"/>
              </w:rPr>
              <w:t xml:space="preserve"> for suitable premises.</w:t>
            </w:r>
          </w:p>
        </w:tc>
      </w:tr>
      <w:tr w:rsidR="00CF68FD" w:rsidRPr="00CF68FD" w14:paraId="18245956" w14:textId="77777777" w:rsidTr="00F71AED">
        <w:trPr>
          <w:trHeight w:val="255"/>
        </w:trPr>
        <w:tc>
          <w:tcPr>
            <w:tcW w:w="1562" w:type="dxa"/>
            <w:noWrap/>
            <w:vAlign w:val="center"/>
            <w:hideMark/>
          </w:tcPr>
          <w:p w14:paraId="34FB1862"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Kra Dadi</w:t>
            </w:r>
          </w:p>
        </w:tc>
        <w:tc>
          <w:tcPr>
            <w:tcW w:w="1430" w:type="dxa"/>
            <w:noWrap/>
            <w:vAlign w:val="center"/>
            <w:hideMark/>
          </w:tcPr>
          <w:p w14:paraId="1FE32F29"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Tali</w:t>
            </w:r>
          </w:p>
        </w:tc>
        <w:tc>
          <w:tcPr>
            <w:tcW w:w="1539" w:type="dxa"/>
            <w:noWrap/>
            <w:vAlign w:val="center"/>
            <w:hideMark/>
          </w:tcPr>
          <w:p w14:paraId="6994FD47"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APRB</w:t>
            </w:r>
          </w:p>
        </w:tc>
        <w:tc>
          <w:tcPr>
            <w:tcW w:w="4820" w:type="dxa"/>
            <w:hideMark/>
          </w:tcPr>
          <w:p w14:paraId="13C56E47" w14:textId="77777777"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bCs/>
                <w:lang w:eastAsia="en-IN"/>
              </w:rPr>
              <w:t>Board approval received and tender notice to be issue</w:t>
            </w:r>
          </w:p>
        </w:tc>
      </w:tr>
      <w:tr w:rsidR="00CF68FD" w:rsidRPr="00CF68FD" w14:paraId="71EF1DB0" w14:textId="77777777" w:rsidTr="00F71AED">
        <w:trPr>
          <w:trHeight w:val="1275"/>
        </w:trPr>
        <w:tc>
          <w:tcPr>
            <w:tcW w:w="1562" w:type="dxa"/>
            <w:noWrap/>
            <w:vAlign w:val="center"/>
            <w:hideMark/>
          </w:tcPr>
          <w:p w14:paraId="4583ECEB"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Kra Dadi</w:t>
            </w:r>
          </w:p>
        </w:tc>
        <w:tc>
          <w:tcPr>
            <w:tcW w:w="1430" w:type="dxa"/>
            <w:noWrap/>
            <w:vAlign w:val="center"/>
            <w:hideMark/>
          </w:tcPr>
          <w:p w14:paraId="7124C172"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Yangte</w:t>
            </w:r>
          </w:p>
        </w:tc>
        <w:tc>
          <w:tcPr>
            <w:tcW w:w="1539" w:type="dxa"/>
            <w:noWrap/>
            <w:vAlign w:val="center"/>
            <w:hideMark/>
          </w:tcPr>
          <w:p w14:paraId="2A1E1698" w14:textId="64AFD643"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HDFC</w:t>
            </w:r>
          </w:p>
        </w:tc>
        <w:tc>
          <w:tcPr>
            <w:tcW w:w="4820" w:type="dxa"/>
            <w:hideMark/>
          </w:tcPr>
          <w:p w14:paraId="5F559983" w14:textId="5510B757"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lang w:eastAsia="en-IN"/>
              </w:rPr>
              <w:t xml:space="preserve">Bank has informed that due to the weather </w:t>
            </w:r>
            <w:r w:rsidR="006F1D5C" w:rsidRPr="009B3CE5">
              <w:rPr>
                <w:rFonts w:ascii="Arial" w:eastAsia="Times New Roman" w:hAnsi="Arial" w:cs="Arial"/>
                <w:lang w:eastAsia="en-IN"/>
              </w:rPr>
              <w:t>c</w:t>
            </w:r>
            <w:r w:rsidRPr="00CF68FD">
              <w:rPr>
                <w:rFonts w:ascii="Arial" w:eastAsia="Times New Roman" w:hAnsi="Arial" w:cs="Arial"/>
                <w:lang w:eastAsia="en-IN"/>
              </w:rPr>
              <w:t xml:space="preserve">ondition season, banks project team is facing challenges in visiting the locality to conduct the survey for the proposed branch opening. So, they have informed that they will complete the survey in the next quarter. </w:t>
            </w:r>
          </w:p>
        </w:tc>
      </w:tr>
      <w:tr w:rsidR="00CF68FD" w:rsidRPr="00CF68FD" w14:paraId="00CCCF40" w14:textId="77777777" w:rsidTr="00F71AED">
        <w:trPr>
          <w:trHeight w:val="510"/>
        </w:trPr>
        <w:tc>
          <w:tcPr>
            <w:tcW w:w="1562" w:type="dxa"/>
            <w:noWrap/>
            <w:vAlign w:val="center"/>
            <w:hideMark/>
          </w:tcPr>
          <w:p w14:paraId="7D52E6BD"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Kurung</w:t>
            </w:r>
            <w:proofErr w:type="spellEnd"/>
            <w:r w:rsidRPr="00CF68FD">
              <w:rPr>
                <w:rFonts w:ascii="Arial" w:eastAsia="Times New Roman" w:hAnsi="Arial" w:cs="Arial"/>
                <w:lang w:eastAsia="en-IN"/>
              </w:rPr>
              <w:t xml:space="preserve"> </w:t>
            </w:r>
            <w:proofErr w:type="spellStart"/>
            <w:r w:rsidRPr="00CF68FD">
              <w:rPr>
                <w:rFonts w:ascii="Arial" w:eastAsia="Times New Roman" w:hAnsi="Arial" w:cs="Arial"/>
                <w:lang w:eastAsia="en-IN"/>
              </w:rPr>
              <w:t>Kumey</w:t>
            </w:r>
            <w:proofErr w:type="spellEnd"/>
          </w:p>
        </w:tc>
        <w:tc>
          <w:tcPr>
            <w:tcW w:w="1430" w:type="dxa"/>
            <w:noWrap/>
            <w:vAlign w:val="center"/>
            <w:hideMark/>
          </w:tcPr>
          <w:p w14:paraId="706ADFF6"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Sangram</w:t>
            </w:r>
          </w:p>
        </w:tc>
        <w:tc>
          <w:tcPr>
            <w:tcW w:w="1539" w:type="dxa"/>
            <w:noWrap/>
            <w:vAlign w:val="center"/>
            <w:hideMark/>
          </w:tcPr>
          <w:p w14:paraId="4F1ED195"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SBI</w:t>
            </w:r>
          </w:p>
        </w:tc>
        <w:tc>
          <w:tcPr>
            <w:tcW w:w="4820" w:type="dxa"/>
            <w:hideMark/>
          </w:tcPr>
          <w:p w14:paraId="6C5B2CA6" w14:textId="77777777"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bCs/>
                <w:lang w:eastAsia="en-IN"/>
              </w:rPr>
              <w:t>Feasibility Test done but branch opening is halted due to non-availability of dual connectivity.</w:t>
            </w:r>
          </w:p>
        </w:tc>
      </w:tr>
      <w:tr w:rsidR="00CF68FD" w:rsidRPr="00CF68FD" w14:paraId="55F246ED" w14:textId="77777777" w:rsidTr="00F71AED">
        <w:trPr>
          <w:trHeight w:val="510"/>
        </w:trPr>
        <w:tc>
          <w:tcPr>
            <w:tcW w:w="1562" w:type="dxa"/>
            <w:noWrap/>
            <w:vAlign w:val="center"/>
            <w:hideMark/>
          </w:tcPr>
          <w:p w14:paraId="4C376FF0"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Lower Siang</w:t>
            </w:r>
          </w:p>
        </w:tc>
        <w:tc>
          <w:tcPr>
            <w:tcW w:w="1430" w:type="dxa"/>
            <w:noWrap/>
            <w:vAlign w:val="center"/>
            <w:hideMark/>
          </w:tcPr>
          <w:p w14:paraId="05CE320B"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Likabali</w:t>
            </w:r>
            <w:proofErr w:type="spellEnd"/>
          </w:p>
        </w:tc>
        <w:tc>
          <w:tcPr>
            <w:tcW w:w="1539" w:type="dxa"/>
            <w:noWrap/>
            <w:vAlign w:val="center"/>
            <w:hideMark/>
          </w:tcPr>
          <w:p w14:paraId="5262857E" w14:textId="48BBC64B"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CANARA</w:t>
            </w:r>
          </w:p>
        </w:tc>
        <w:tc>
          <w:tcPr>
            <w:tcW w:w="4820" w:type="dxa"/>
            <w:hideMark/>
          </w:tcPr>
          <w:p w14:paraId="28A82724" w14:textId="77777777"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lang w:eastAsia="en-IN"/>
              </w:rPr>
              <w:t>The survey has been completed and survey report has been sent to higher authority for further action.</w:t>
            </w:r>
          </w:p>
        </w:tc>
      </w:tr>
      <w:tr w:rsidR="00CF68FD" w:rsidRPr="00CF68FD" w14:paraId="0ABE8A42" w14:textId="77777777" w:rsidTr="00F71AED">
        <w:trPr>
          <w:trHeight w:val="255"/>
        </w:trPr>
        <w:tc>
          <w:tcPr>
            <w:tcW w:w="1562" w:type="dxa"/>
            <w:noWrap/>
            <w:vAlign w:val="center"/>
            <w:hideMark/>
          </w:tcPr>
          <w:p w14:paraId="4A97CA70"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Pakke</w:t>
            </w:r>
            <w:proofErr w:type="spellEnd"/>
            <w:r w:rsidRPr="00CF68FD">
              <w:rPr>
                <w:rFonts w:ascii="Arial" w:eastAsia="Times New Roman" w:hAnsi="Arial" w:cs="Arial"/>
                <w:lang w:eastAsia="en-IN"/>
              </w:rPr>
              <w:t xml:space="preserve"> Kesang</w:t>
            </w:r>
          </w:p>
        </w:tc>
        <w:tc>
          <w:tcPr>
            <w:tcW w:w="1430" w:type="dxa"/>
            <w:noWrap/>
            <w:vAlign w:val="center"/>
            <w:hideMark/>
          </w:tcPr>
          <w:p w14:paraId="3C3E0A72"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Lemmi</w:t>
            </w:r>
          </w:p>
        </w:tc>
        <w:tc>
          <w:tcPr>
            <w:tcW w:w="1539" w:type="dxa"/>
            <w:noWrap/>
            <w:vAlign w:val="center"/>
            <w:hideMark/>
          </w:tcPr>
          <w:p w14:paraId="33239680"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PNB</w:t>
            </w:r>
          </w:p>
        </w:tc>
        <w:tc>
          <w:tcPr>
            <w:tcW w:w="4820" w:type="dxa"/>
            <w:hideMark/>
          </w:tcPr>
          <w:p w14:paraId="7751733B" w14:textId="77777777"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lang w:eastAsia="en-IN"/>
              </w:rPr>
              <w:t>Under process at Head Office.</w:t>
            </w:r>
          </w:p>
        </w:tc>
      </w:tr>
      <w:tr w:rsidR="00CF68FD" w:rsidRPr="00CF68FD" w14:paraId="1C1846BA" w14:textId="77777777" w:rsidTr="00F71AED">
        <w:trPr>
          <w:trHeight w:val="510"/>
        </w:trPr>
        <w:tc>
          <w:tcPr>
            <w:tcW w:w="1562" w:type="dxa"/>
            <w:noWrap/>
            <w:vAlign w:val="center"/>
            <w:hideMark/>
          </w:tcPr>
          <w:p w14:paraId="4ACAC823" w14:textId="77777777"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Pakke</w:t>
            </w:r>
            <w:proofErr w:type="spellEnd"/>
            <w:r w:rsidRPr="00CF68FD">
              <w:rPr>
                <w:rFonts w:ascii="Arial" w:eastAsia="Times New Roman" w:hAnsi="Arial" w:cs="Arial"/>
                <w:lang w:eastAsia="en-IN"/>
              </w:rPr>
              <w:t xml:space="preserve"> Kesang</w:t>
            </w:r>
          </w:p>
        </w:tc>
        <w:tc>
          <w:tcPr>
            <w:tcW w:w="1430" w:type="dxa"/>
            <w:noWrap/>
            <w:vAlign w:val="center"/>
            <w:hideMark/>
          </w:tcPr>
          <w:p w14:paraId="606CCF77"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Lemmi</w:t>
            </w:r>
          </w:p>
        </w:tc>
        <w:tc>
          <w:tcPr>
            <w:tcW w:w="1539" w:type="dxa"/>
            <w:noWrap/>
            <w:vAlign w:val="center"/>
            <w:hideMark/>
          </w:tcPr>
          <w:p w14:paraId="495FDF86"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SBI</w:t>
            </w:r>
          </w:p>
        </w:tc>
        <w:tc>
          <w:tcPr>
            <w:tcW w:w="4820" w:type="dxa"/>
            <w:hideMark/>
          </w:tcPr>
          <w:p w14:paraId="7E0EE29B" w14:textId="77777777"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bCs/>
                <w:lang w:eastAsia="en-IN"/>
              </w:rPr>
              <w:t>The Feasibility Test &amp; Inspection will be done by December Quarter.</w:t>
            </w:r>
          </w:p>
        </w:tc>
      </w:tr>
      <w:tr w:rsidR="00CF68FD" w:rsidRPr="00CF68FD" w14:paraId="6F1D26DD" w14:textId="77777777" w:rsidTr="00F71AED">
        <w:trPr>
          <w:trHeight w:val="510"/>
        </w:trPr>
        <w:tc>
          <w:tcPr>
            <w:tcW w:w="1562" w:type="dxa"/>
            <w:noWrap/>
            <w:vAlign w:val="center"/>
            <w:hideMark/>
          </w:tcPr>
          <w:p w14:paraId="6A5E0F21"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Shi Yomi</w:t>
            </w:r>
          </w:p>
        </w:tc>
        <w:tc>
          <w:tcPr>
            <w:tcW w:w="1430" w:type="dxa"/>
            <w:noWrap/>
            <w:vAlign w:val="center"/>
            <w:hideMark/>
          </w:tcPr>
          <w:p w14:paraId="357762B8" w14:textId="66B3120C" w:rsidR="00CF68FD" w:rsidRPr="00CF68FD" w:rsidRDefault="00CF68FD" w:rsidP="00F71AED">
            <w:pPr>
              <w:spacing w:line="276" w:lineRule="auto"/>
              <w:jc w:val="center"/>
              <w:rPr>
                <w:rFonts w:ascii="Arial" w:eastAsia="Times New Roman" w:hAnsi="Arial" w:cs="Arial"/>
                <w:lang w:eastAsia="en-IN"/>
              </w:rPr>
            </w:pPr>
            <w:proofErr w:type="spellStart"/>
            <w:r w:rsidRPr="00CF68FD">
              <w:rPr>
                <w:rFonts w:ascii="Arial" w:eastAsia="Times New Roman" w:hAnsi="Arial" w:cs="Arial"/>
                <w:lang w:eastAsia="en-IN"/>
              </w:rPr>
              <w:t>Monigong</w:t>
            </w:r>
            <w:proofErr w:type="spellEnd"/>
          </w:p>
        </w:tc>
        <w:tc>
          <w:tcPr>
            <w:tcW w:w="1539" w:type="dxa"/>
            <w:noWrap/>
            <w:vAlign w:val="center"/>
            <w:hideMark/>
          </w:tcPr>
          <w:p w14:paraId="4012FEBE" w14:textId="77777777" w:rsidR="00CF68FD" w:rsidRPr="00CF68FD" w:rsidRDefault="00CF68FD" w:rsidP="00F71AED">
            <w:pPr>
              <w:spacing w:line="276" w:lineRule="auto"/>
              <w:jc w:val="center"/>
              <w:rPr>
                <w:rFonts w:ascii="Arial" w:eastAsia="Times New Roman" w:hAnsi="Arial" w:cs="Arial"/>
                <w:lang w:eastAsia="en-IN"/>
              </w:rPr>
            </w:pPr>
            <w:r w:rsidRPr="00CF68FD">
              <w:rPr>
                <w:rFonts w:ascii="Arial" w:eastAsia="Times New Roman" w:hAnsi="Arial" w:cs="Arial"/>
                <w:lang w:eastAsia="en-IN"/>
              </w:rPr>
              <w:t>CANARA</w:t>
            </w:r>
          </w:p>
        </w:tc>
        <w:tc>
          <w:tcPr>
            <w:tcW w:w="4820" w:type="dxa"/>
            <w:hideMark/>
          </w:tcPr>
          <w:p w14:paraId="33C386F5" w14:textId="77777777" w:rsidR="00CF68FD" w:rsidRPr="00CF68FD" w:rsidRDefault="00CF68FD" w:rsidP="009B3CE5">
            <w:pPr>
              <w:spacing w:line="276" w:lineRule="auto"/>
              <w:jc w:val="both"/>
              <w:rPr>
                <w:rFonts w:ascii="Arial" w:eastAsia="Times New Roman" w:hAnsi="Arial" w:cs="Arial"/>
                <w:lang w:eastAsia="en-IN"/>
              </w:rPr>
            </w:pPr>
            <w:r w:rsidRPr="00CF68FD">
              <w:rPr>
                <w:rFonts w:ascii="Arial" w:eastAsia="Times New Roman" w:hAnsi="Arial" w:cs="Arial"/>
                <w:lang w:eastAsia="en-IN"/>
              </w:rPr>
              <w:t>The survey has been completed and survey report has been sent to higher authority for further action.</w:t>
            </w:r>
          </w:p>
        </w:tc>
      </w:tr>
      <w:tr w:rsidR="00CF68FD" w:rsidRPr="009B3CE5" w14:paraId="49DEF5D4" w14:textId="77777777" w:rsidTr="00F71AED">
        <w:tc>
          <w:tcPr>
            <w:tcW w:w="1562" w:type="dxa"/>
            <w:tcBorders>
              <w:top w:val="single" w:sz="4" w:space="0" w:color="auto"/>
              <w:left w:val="single" w:sz="4" w:space="0" w:color="auto"/>
              <w:bottom w:val="single" w:sz="4" w:space="0" w:color="auto"/>
              <w:right w:val="single" w:sz="4" w:space="0" w:color="auto"/>
            </w:tcBorders>
            <w:vAlign w:val="center"/>
            <w:hideMark/>
          </w:tcPr>
          <w:p w14:paraId="3AF0DF19" w14:textId="7C0C72DD" w:rsidR="00CF68FD" w:rsidRPr="009B3CE5" w:rsidRDefault="00CF68FD" w:rsidP="00F71AED">
            <w:pPr>
              <w:spacing w:line="276" w:lineRule="auto"/>
              <w:jc w:val="center"/>
              <w:rPr>
                <w:rFonts w:ascii="Arial" w:hAnsi="Arial" w:cs="Arial"/>
                <w:b/>
                <w:color w:val="000000" w:themeColor="text1"/>
              </w:rPr>
            </w:pPr>
            <w:proofErr w:type="spellStart"/>
            <w:r w:rsidRPr="009B3CE5">
              <w:rPr>
                <w:rFonts w:ascii="Arial" w:hAnsi="Arial" w:cs="Arial"/>
                <w:bCs/>
                <w:color w:val="000000" w:themeColor="text1"/>
              </w:rPr>
              <w:lastRenderedPageBreak/>
              <w:t>Pakke</w:t>
            </w:r>
            <w:proofErr w:type="spellEnd"/>
            <w:r w:rsidRPr="009B3CE5">
              <w:rPr>
                <w:rFonts w:ascii="Arial" w:hAnsi="Arial" w:cs="Arial"/>
                <w:bCs/>
                <w:color w:val="000000" w:themeColor="text1"/>
              </w:rPr>
              <w:t xml:space="preserve"> </w:t>
            </w:r>
            <w:proofErr w:type="spellStart"/>
            <w:r w:rsidRPr="009B3CE5">
              <w:rPr>
                <w:rFonts w:ascii="Arial" w:hAnsi="Arial" w:cs="Arial"/>
                <w:bCs/>
                <w:color w:val="000000" w:themeColor="text1"/>
              </w:rPr>
              <w:t>Kessang</w:t>
            </w:r>
            <w:proofErr w:type="spellEnd"/>
          </w:p>
        </w:tc>
        <w:tc>
          <w:tcPr>
            <w:tcW w:w="1430" w:type="dxa"/>
            <w:tcBorders>
              <w:top w:val="single" w:sz="4" w:space="0" w:color="auto"/>
              <w:left w:val="single" w:sz="4" w:space="0" w:color="auto"/>
              <w:bottom w:val="single" w:sz="4" w:space="0" w:color="auto"/>
              <w:right w:val="single" w:sz="4" w:space="0" w:color="auto"/>
            </w:tcBorders>
            <w:vAlign w:val="center"/>
            <w:hideMark/>
          </w:tcPr>
          <w:p w14:paraId="45ABA73C" w14:textId="782CCA9A" w:rsidR="00CF68FD" w:rsidRPr="009B3CE5" w:rsidRDefault="00CF68FD" w:rsidP="00F71AED">
            <w:pPr>
              <w:spacing w:line="276" w:lineRule="auto"/>
              <w:jc w:val="center"/>
              <w:rPr>
                <w:rFonts w:ascii="Arial" w:hAnsi="Arial" w:cs="Arial"/>
                <w:b/>
                <w:color w:val="000000" w:themeColor="text1"/>
              </w:rPr>
            </w:pPr>
            <w:r w:rsidRPr="009B3CE5">
              <w:rPr>
                <w:rFonts w:ascii="Arial" w:hAnsi="Arial" w:cs="Arial"/>
                <w:bCs/>
                <w:color w:val="000000" w:themeColor="text1"/>
              </w:rPr>
              <w:t>Lemmi</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53B8AE0" w14:textId="7618EE9D" w:rsidR="00CF68FD" w:rsidRPr="009B3CE5" w:rsidRDefault="00CF68FD" w:rsidP="00F71AED">
            <w:pPr>
              <w:spacing w:line="276" w:lineRule="auto"/>
              <w:jc w:val="center"/>
              <w:rPr>
                <w:rFonts w:ascii="Arial" w:hAnsi="Arial" w:cs="Arial"/>
                <w:b/>
                <w:color w:val="000000" w:themeColor="text1"/>
              </w:rPr>
            </w:pPr>
            <w:r w:rsidRPr="009B3CE5">
              <w:rPr>
                <w:rFonts w:ascii="Arial" w:hAnsi="Arial" w:cs="Arial"/>
                <w:bCs/>
                <w:color w:val="000000" w:themeColor="text1"/>
              </w:rPr>
              <w:t>SBI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84BAAA9" w14:textId="14271C15" w:rsidR="00CF68FD" w:rsidRPr="009B3CE5" w:rsidRDefault="00CF68FD" w:rsidP="009B3CE5">
            <w:pPr>
              <w:spacing w:line="276" w:lineRule="auto"/>
              <w:jc w:val="both"/>
              <w:rPr>
                <w:rFonts w:ascii="Arial" w:hAnsi="Arial" w:cs="Arial"/>
                <w:b/>
                <w:color w:val="000000" w:themeColor="text1"/>
              </w:rPr>
            </w:pPr>
            <w:r w:rsidRPr="009B3CE5">
              <w:rPr>
                <w:rFonts w:ascii="Arial" w:hAnsi="Arial" w:cs="Arial"/>
                <w:bCs/>
                <w:color w:val="000000" w:themeColor="text1"/>
              </w:rPr>
              <w:t>As PNB is opening Bank at Lemmi, SBI will do feasibility test and submit report by December Quarter</w:t>
            </w:r>
          </w:p>
        </w:tc>
      </w:tr>
      <w:tr w:rsidR="00CF68FD" w:rsidRPr="009B3CE5" w14:paraId="325E7F52" w14:textId="77777777" w:rsidTr="00F71AED">
        <w:tc>
          <w:tcPr>
            <w:tcW w:w="1562" w:type="dxa"/>
            <w:tcBorders>
              <w:top w:val="single" w:sz="4" w:space="0" w:color="auto"/>
              <w:left w:val="single" w:sz="4" w:space="0" w:color="auto"/>
              <w:bottom w:val="single" w:sz="4" w:space="0" w:color="auto"/>
              <w:right w:val="single" w:sz="4" w:space="0" w:color="auto"/>
            </w:tcBorders>
            <w:vAlign w:val="center"/>
            <w:hideMark/>
          </w:tcPr>
          <w:p w14:paraId="09899717" w14:textId="63692BF3" w:rsidR="00CF68FD" w:rsidRPr="009B3CE5" w:rsidRDefault="00CF68FD" w:rsidP="00F71AED">
            <w:pPr>
              <w:spacing w:line="276" w:lineRule="auto"/>
              <w:jc w:val="center"/>
              <w:rPr>
                <w:rFonts w:ascii="Arial" w:hAnsi="Arial" w:cs="Arial"/>
                <w:bCs/>
                <w:color w:val="000000" w:themeColor="text1"/>
              </w:rPr>
            </w:pPr>
            <w:proofErr w:type="spellStart"/>
            <w:r w:rsidRPr="009B3CE5">
              <w:rPr>
                <w:rFonts w:ascii="Arial" w:hAnsi="Arial" w:cs="Arial"/>
                <w:bCs/>
                <w:color w:val="000000" w:themeColor="text1"/>
              </w:rPr>
              <w:t>Changlang</w:t>
            </w:r>
            <w:proofErr w:type="spellEnd"/>
          </w:p>
        </w:tc>
        <w:tc>
          <w:tcPr>
            <w:tcW w:w="1430" w:type="dxa"/>
            <w:tcBorders>
              <w:top w:val="single" w:sz="4" w:space="0" w:color="auto"/>
              <w:left w:val="single" w:sz="4" w:space="0" w:color="auto"/>
              <w:bottom w:val="single" w:sz="4" w:space="0" w:color="auto"/>
              <w:right w:val="single" w:sz="4" w:space="0" w:color="auto"/>
            </w:tcBorders>
            <w:vAlign w:val="center"/>
            <w:hideMark/>
          </w:tcPr>
          <w:p w14:paraId="7E76155C" w14:textId="15241345" w:rsidR="00CF68FD" w:rsidRPr="009B3CE5" w:rsidRDefault="00CF68FD" w:rsidP="00F71AED">
            <w:pPr>
              <w:spacing w:line="276" w:lineRule="auto"/>
              <w:jc w:val="center"/>
              <w:rPr>
                <w:rFonts w:ascii="Arial" w:hAnsi="Arial" w:cs="Arial"/>
                <w:bCs/>
                <w:color w:val="000000" w:themeColor="text1"/>
              </w:rPr>
            </w:pPr>
            <w:r w:rsidRPr="009B3CE5">
              <w:rPr>
                <w:rFonts w:ascii="Arial" w:hAnsi="Arial" w:cs="Arial"/>
                <w:bCs/>
                <w:color w:val="000000" w:themeColor="text1"/>
              </w:rPr>
              <w:t>Udaipur Bl. I to IV</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31E599E" w14:textId="470B4B05" w:rsidR="00CF68FD" w:rsidRPr="009B3CE5" w:rsidRDefault="00CF68FD" w:rsidP="00F71AED">
            <w:pPr>
              <w:spacing w:line="276" w:lineRule="auto"/>
              <w:jc w:val="center"/>
              <w:rPr>
                <w:rFonts w:ascii="Arial" w:hAnsi="Arial" w:cs="Arial"/>
                <w:bCs/>
                <w:color w:val="000000" w:themeColor="text1"/>
              </w:rPr>
            </w:pPr>
            <w:r w:rsidRPr="009B3CE5">
              <w:rPr>
                <w:rFonts w:ascii="Arial" w:hAnsi="Arial" w:cs="Arial"/>
                <w:bCs/>
                <w:color w:val="000000" w:themeColor="text1"/>
              </w:rPr>
              <w:t>CBI</w:t>
            </w:r>
          </w:p>
        </w:tc>
        <w:tc>
          <w:tcPr>
            <w:tcW w:w="4820" w:type="dxa"/>
            <w:tcBorders>
              <w:top w:val="single" w:sz="4" w:space="0" w:color="auto"/>
              <w:left w:val="single" w:sz="4" w:space="0" w:color="auto"/>
              <w:bottom w:val="single" w:sz="4" w:space="0" w:color="auto"/>
              <w:right w:val="single" w:sz="4" w:space="0" w:color="auto"/>
            </w:tcBorders>
            <w:hideMark/>
          </w:tcPr>
          <w:p w14:paraId="0E60CB28" w14:textId="084E4818" w:rsidR="00CF68FD" w:rsidRPr="009B3CE5" w:rsidRDefault="00CF68FD" w:rsidP="009B3CE5">
            <w:pPr>
              <w:spacing w:line="276" w:lineRule="auto"/>
              <w:jc w:val="both"/>
              <w:rPr>
                <w:rFonts w:ascii="Arial" w:hAnsi="Arial" w:cs="Arial"/>
                <w:bCs/>
                <w:color w:val="000000" w:themeColor="text1"/>
              </w:rPr>
            </w:pPr>
            <w:r w:rsidRPr="009B3CE5">
              <w:rPr>
                <w:rFonts w:ascii="Arial" w:hAnsi="Arial" w:cs="Arial"/>
                <w:bCs/>
                <w:color w:val="000000" w:themeColor="text1"/>
              </w:rPr>
              <w:t xml:space="preserve">CBI informed that due to non-availability of suitable building Branch opening is delayed. </w:t>
            </w:r>
          </w:p>
        </w:tc>
      </w:tr>
    </w:tbl>
    <w:p w14:paraId="74B7A07E" w14:textId="63091DCB" w:rsidR="000A59DF" w:rsidRPr="009B3CE5" w:rsidRDefault="000A59DF" w:rsidP="009B3CE5">
      <w:pPr>
        <w:spacing w:line="276" w:lineRule="auto"/>
        <w:jc w:val="both"/>
        <w:rPr>
          <w:rFonts w:ascii="Arial" w:hAnsi="Arial" w:cs="Arial"/>
          <w:b/>
          <w:bCs/>
          <w:color w:val="000000" w:themeColor="text1"/>
        </w:rPr>
      </w:pP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
          <w:bCs/>
          <w:color w:val="000000" w:themeColor="text1"/>
        </w:rPr>
        <w:t>(Action point: Concerned Banks)</w:t>
      </w:r>
    </w:p>
    <w:p w14:paraId="4FDC7F56" w14:textId="7FBF4123" w:rsidR="000A59DF" w:rsidRPr="009B3CE5" w:rsidRDefault="000A59DF" w:rsidP="009B3CE5">
      <w:pPr>
        <w:spacing w:line="276" w:lineRule="auto"/>
        <w:jc w:val="both"/>
        <w:rPr>
          <w:rFonts w:ascii="Arial" w:hAnsi="Arial" w:cs="Arial"/>
          <w:bCs/>
          <w:color w:val="000000" w:themeColor="text1"/>
        </w:rPr>
      </w:pPr>
      <w:r w:rsidRPr="009B3CE5">
        <w:rPr>
          <w:rFonts w:ascii="Arial" w:hAnsi="Arial" w:cs="Arial"/>
          <w:b/>
          <w:color w:val="000000" w:themeColor="text1"/>
          <w:u w:val="single"/>
        </w:rPr>
        <w:t xml:space="preserve">Agenda </w:t>
      </w:r>
      <w:r w:rsidR="00620C49">
        <w:rPr>
          <w:rFonts w:ascii="Arial" w:hAnsi="Arial" w:cs="Arial"/>
          <w:b/>
          <w:color w:val="000000" w:themeColor="text1"/>
          <w:u w:val="single"/>
        </w:rPr>
        <w:t xml:space="preserve">No. </w:t>
      </w:r>
      <w:r w:rsidR="00D35356" w:rsidRPr="009B3CE5">
        <w:rPr>
          <w:rFonts w:ascii="Arial" w:hAnsi="Arial" w:cs="Arial"/>
          <w:b/>
          <w:color w:val="000000" w:themeColor="text1"/>
          <w:u w:val="single"/>
        </w:rPr>
        <w:t>2</w:t>
      </w:r>
      <w:r w:rsidRPr="009B3CE5">
        <w:rPr>
          <w:rFonts w:ascii="Arial" w:hAnsi="Arial" w:cs="Arial"/>
          <w:b/>
          <w:color w:val="000000" w:themeColor="text1"/>
          <w:u w:val="single"/>
        </w:rPr>
        <w:t xml:space="preserve"> </w:t>
      </w:r>
      <w:r w:rsidR="006F1D5C" w:rsidRPr="009B3CE5">
        <w:rPr>
          <w:rFonts w:ascii="Arial" w:hAnsi="Arial" w:cs="Arial"/>
          <w:b/>
          <w:color w:val="000000" w:themeColor="text1"/>
          <w:u w:val="single"/>
        </w:rPr>
        <w:t>(</w:t>
      </w:r>
      <w:r w:rsidRPr="009B3CE5">
        <w:rPr>
          <w:rFonts w:ascii="Arial" w:hAnsi="Arial" w:cs="Arial"/>
          <w:b/>
          <w:color w:val="000000" w:themeColor="text1"/>
          <w:u w:val="single"/>
        </w:rPr>
        <w:t>CD ratio</w:t>
      </w:r>
      <w:r w:rsidR="006F1D5C" w:rsidRPr="009B3CE5">
        <w:rPr>
          <w:rFonts w:ascii="Arial" w:hAnsi="Arial" w:cs="Arial"/>
          <w:b/>
          <w:color w:val="000000" w:themeColor="text1"/>
          <w:u w:val="single"/>
        </w:rPr>
        <w:t>)</w:t>
      </w:r>
      <w:r w:rsidRPr="009B3CE5">
        <w:rPr>
          <w:rFonts w:ascii="Arial" w:hAnsi="Arial" w:cs="Arial"/>
          <w:b/>
          <w:color w:val="000000" w:themeColor="text1"/>
          <w:u w:val="single"/>
        </w:rPr>
        <w:t>:</w:t>
      </w:r>
    </w:p>
    <w:p w14:paraId="0531ED9B" w14:textId="509309A9" w:rsidR="000A59DF" w:rsidRPr="009B3CE5" w:rsidRDefault="00A56A3A" w:rsidP="009B3CE5">
      <w:pPr>
        <w:spacing w:after="0" w:line="276" w:lineRule="auto"/>
        <w:jc w:val="both"/>
        <w:rPr>
          <w:rFonts w:ascii="Arial" w:hAnsi="Arial" w:cs="Arial"/>
          <w:bCs/>
          <w:color w:val="000000" w:themeColor="text1"/>
        </w:rPr>
      </w:pPr>
      <w:proofErr w:type="spellStart"/>
      <w:r w:rsidRPr="009B3CE5">
        <w:rPr>
          <w:rFonts w:ascii="Arial" w:hAnsi="Arial" w:cs="Arial"/>
          <w:bCs/>
          <w:color w:val="000000" w:themeColor="text1"/>
        </w:rPr>
        <w:t>i</w:t>
      </w:r>
      <w:proofErr w:type="spellEnd"/>
      <w:r w:rsidRPr="009B3CE5">
        <w:rPr>
          <w:rFonts w:ascii="Arial" w:hAnsi="Arial" w:cs="Arial"/>
          <w:bCs/>
          <w:color w:val="000000" w:themeColor="text1"/>
        </w:rPr>
        <w:t xml:space="preserve">) </w:t>
      </w:r>
      <w:r w:rsidRPr="009B3CE5">
        <w:rPr>
          <w:rFonts w:ascii="Arial" w:eastAsiaTheme="minorEastAsia" w:hAnsi="Arial" w:cs="Arial"/>
          <w:bCs/>
          <w:color w:val="000000" w:themeColor="text1"/>
          <w:lang w:eastAsia="en-IN" w:bidi="hi-IN"/>
        </w:rPr>
        <w:t xml:space="preserve">There is increase in CD ratio from </w:t>
      </w:r>
      <w:r w:rsidR="00CA7A1B" w:rsidRPr="009B3CE5">
        <w:rPr>
          <w:rFonts w:ascii="Arial" w:eastAsiaTheme="minorEastAsia" w:hAnsi="Arial" w:cs="Arial"/>
          <w:bCs/>
          <w:color w:val="000000" w:themeColor="text1"/>
          <w:lang w:eastAsia="en-IN" w:bidi="hi-IN"/>
        </w:rPr>
        <w:t>42.70</w:t>
      </w:r>
      <w:r w:rsidRPr="009B3CE5">
        <w:rPr>
          <w:rFonts w:ascii="Arial" w:eastAsiaTheme="minorEastAsia" w:hAnsi="Arial" w:cs="Arial"/>
          <w:bCs/>
          <w:color w:val="000000" w:themeColor="text1"/>
          <w:lang w:eastAsia="en-IN" w:bidi="hi-IN"/>
        </w:rPr>
        <w:t>% as on 3</w:t>
      </w:r>
      <w:r w:rsidR="00CA7A1B" w:rsidRPr="009B3CE5">
        <w:rPr>
          <w:rFonts w:ascii="Arial" w:eastAsiaTheme="minorEastAsia" w:hAnsi="Arial" w:cs="Arial"/>
          <w:bCs/>
          <w:color w:val="000000" w:themeColor="text1"/>
          <w:lang w:eastAsia="en-IN" w:bidi="hi-IN"/>
        </w:rPr>
        <w:t>0</w:t>
      </w:r>
      <w:r w:rsidRPr="009B3CE5">
        <w:rPr>
          <w:rFonts w:ascii="Arial" w:eastAsiaTheme="minorEastAsia" w:hAnsi="Arial" w:cs="Arial"/>
          <w:bCs/>
          <w:color w:val="000000" w:themeColor="text1"/>
          <w:lang w:eastAsia="en-IN" w:bidi="hi-IN"/>
        </w:rPr>
        <w:t>.0</w:t>
      </w:r>
      <w:r w:rsidR="00CA7A1B" w:rsidRPr="009B3CE5">
        <w:rPr>
          <w:rFonts w:ascii="Arial" w:eastAsiaTheme="minorEastAsia" w:hAnsi="Arial" w:cs="Arial"/>
          <w:bCs/>
          <w:color w:val="000000" w:themeColor="text1"/>
          <w:lang w:eastAsia="en-IN" w:bidi="hi-IN"/>
        </w:rPr>
        <w:t>6</w:t>
      </w:r>
      <w:r w:rsidRPr="009B3CE5">
        <w:rPr>
          <w:rFonts w:ascii="Arial" w:eastAsiaTheme="minorEastAsia" w:hAnsi="Arial" w:cs="Arial"/>
          <w:bCs/>
          <w:color w:val="000000" w:themeColor="text1"/>
          <w:lang w:eastAsia="en-IN" w:bidi="hi-IN"/>
        </w:rPr>
        <w:t>.202</w:t>
      </w:r>
      <w:r w:rsidR="00CA7A1B" w:rsidRPr="009B3CE5">
        <w:rPr>
          <w:rFonts w:ascii="Arial" w:eastAsiaTheme="minorEastAsia" w:hAnsi="Arial" w:cs="Arial"/>
          <w:bCs/>
          <w:color w:val="000000" w:themeColor="text1"/>
          <w:lang w:eastAsia="en-IN" w:bidi="hi-IN"/>
        </w:rPr>
        <w:t>5</w:t>
      </w:r>
      <w:r w:rsidRPr="009B3CE5">
        <w:rPr>
          <w:rFonts w:ascii="Arial" w:eastAsiaTheme="minorEastAsia" w:hAnsi="Arial" w:cs="Arial"/>
          <w:bCs/>
          <w:color w:val="000000" w:themeColor="text1"/>
          <w:lang w:eastAsia="en-IN" w:bidi="hi-IN"/>
        </w:rPr>
        <w:t xml:space="preserve"> to </w:t>
      </w:r>
      <w:r w:rsidR="00CA7A1B" w:rsidRPr="009B3CE5">
        <w:rPr>
          <w:rFonts w:ascii="Arial" w:eastAsiaTheme="minorEastAsia" w:hAnsi="Arial" w:cs="Arial"/>
          <w:bCs/>
          <w:color w:val="000000" w:themeColor="text1"/>
          <w:lang w:eastAsia="en-IN" w:bidi="hi-IN"/>
        </w:rPr>
        <w:t>45.</w:t>
      </w:r>
      <w:r w:rsidR="00C11296" w:rsidRPr="009B3CE5">
        <w:rPr>
          <w:rFonts w:ascii="Arial" w:eastAsiaTheme="minorEastAsia" w:hAnsi="Arial" w:cs="Arial"/>
          <w:bCs/>
          <w:color w:val="000000" w:themeColor="text1"/>
          <w:lang w:eastAsia="en-IN" w:bidi="hi-IN"/>
        </w:rPr>
        <w:t>87</w:t>
      </w:r>
      <w:r w:rsidRPr="009B3CE5">
        <w:rPr>
          <w:rFonts w:ascii="Arial" w:eastAsiaTheme="minorEastAsia" w:hAnsi="Arial" w:cs="Arial"/>
          <w:bCs/>
          <w:color w:val="000000" w:themeColor="text1"/>
          <w:lang w:eastAsia="en-IN" w:bidi="hi-IN"/>
        </w:rPr>
        <w:t>% as on 30.09.202</w:t>
      </w:r>
      <w:r w:rsidR="00CA7A1B" w:rsidRPr="009B3CE5">
        <w:rPr>
          <w:rFonts w:ascii="Arial" w:eastAsiaTheme="minorEastAsia" w:hAnsi="Arial" w:cs="Arial"/>
          <w:bCs/>
          <w:color w:val="000000" w:themeColor="text1"/>
          <w:lang w:eastAsia="en-IN" w:bidi="hi-IN"/>
        </w:rPr>
        <w:t>5</w:t>
      </w:r>
      <w:r w:rsidRPr="009B3CE5">
        <w:rPr>
          <w:rFonts w:ascii="Arial" w:eastAsiaTheme="minorEastAsia" w:hAnsi="Arial" w:cs="Arial"/>
          <w:bCs/>
          <w:color w:val="000000" w:themeColor="text1"/>
          <w:lang w:eastAsia="en-IN" w:bidi="hi-IN"/>
        </w:rPr>
        <w:t>.</w:t>
      </w:r>
      <w:r w:rsidRPr="009B3CE5">
        <w:rPr>
          <w:rFonts w:ascii="Arial" w:hAnsi="Arial" w:cs="Arial"/>
          <w:bCs/>
          <w:color w:val="000000" w:themeColor="text1"/>
        </w:rPr>
        <w:t xml:space="preserve"> </w:t>
      </w:r>
      <w:r w:rsidR="000A59DF" w:rsidRPr="009B3CE5">
        <w:rPr>
          <w:rFonts w:ascii="Arial" w:hAnsi="Arial" w:cs="Arial"/>
          <w:bCs/>
          <w:color w:val="000000" w:themeColor="text1"/>
        </w:rPr>
        <w:t>However, it is well below the RBI benchmark of 60%.</w:t>
      </w:r>
    </w:p>
    <w:p w14:paraId="5BAA24C7" w14:textId="77777777" w:rsidR="00060C34" w:rsidRPr="009B3CE5" w:rsidRDefault="00060C34" w:rsidP="009B3CE5">
      <w:pPr>
        <w:spacing w:after="0" w:line="276" w:lineRule="auto"/>
        <w:jc w:val="both"/>
        <w:rPr>
          <w:rFonts w:ascii="Arial" w:hAnsi="Arial" w:cs="Arial"/>
          <w:bCs/>
          <w:color w:val="000000" w:themeColor="text1"/>
        </w:rPr>
      </w:pPr>
    </w:p>
    <w:p w14:paraId="5551B35C" w14:textId="079F647B" w:rsidR="0021057F" w:rsidRPr="009B3CE5" w:rsidRDefault="00060C34"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 xml:space="preserve">ii) </w:t>
      </w:r>
      <w:r w:rsidR="00A56A3A" w:rsidRPr="009B3CE5">
        <w:rPr>
          <w:rFonts w:ascii="Arial" w:hAnsi="Arial" w:cs="Arial"/>
          <w:bCs/>
          <w:color w:val="000000" w:themeColor="text1"/>
        </w:rPr>
        <w:t xml:space="preserve">PSB, BANDHAN, INDUSIND, </w:t>
      </w:r>
      <w:r w:rsidR="00C11296" w:rsidRPr="009B3CE5">
        <w:rPr>
          <w:rFonts w:ascii="Arial" w:hAnsi="Arial" w:cs="Arial"/>
          <w:bCs/>
          <w:color w:val="000000" w:themeColor="text1"/>
        </w:rPr>
        <w:t>SSFB, ICICI</w:t>
      </w:r>
      <w:r w:rsidR="00A56A3A" w:rsidRPr="009B3CE5">
        <w:rPr>
          <w:rFonts w:ascii="Arial" w:hAnsi="Arial" w:cs="Arial"/>
          <w:bCs/>
          <w:color w:val="000000" w:themeColor="text1"/>
        </w:rPr>
        <w:t xml:space="preserve">, YES, CBI &amp; HDFC </w:t>
      </w:r>
      <w:r w:rsidRPr="009B3CE5">
        <w:rPr>
          <w:rFonts w:ascii="Arial" w:hAnsi="Arial" w:cs="Arial"/>
          <w:bCs/>
          <w:color w:val="000000" w:themeColor="text1"/>
        </w:rPr>
        <w:t>Bank</w:t>
      </w:r>
      <w:r w:rsidR="00A56A3A" w:rsidRPr="009B3CE5">
        <w:rPr>
          <w:rFonts w:ascii="Arial" w:hAnsi="Arial" w:cs="Arial"/>
          <w:bCs/>
          <w:color w:val="000000" w:themeColor="text1"/>
        </w:rPr>
        <w:t xml:space="preserve"> have CD Ratio below </w:t>
      </w:r>
      <w:r w:rsidRPr="009B3CE5">
        <w:rPr>
          <w:rFonts w:ascii="Arial" w:hAnsi="Arial" w:cs="Arial"/>
          <w:bCs/>
          <w:color w:val="000000" w:themeColor="text1"/>
        </w:rPr>
        <w:t>30%. These 0</w:t>
      </w:r>
      <w:r w:rsidR="00C11296" w:rsidRPr="009B3CE5">
        <w:rPr>
          <w:rFonts w:ascii="Arial" w:hAnsi="Arial" w:cs="Arial"/>
          <w:bCs/>
          <w:color w:val="000000" w:themeColor="text1"/>
        </w:rPr>
        <w:t>8</w:t>
      </w:r>
      <w:r w:rsidRPr="009B3CE5">
        <w:rPr>
          <w:rFonts w:ascii="Arial" w:hAnsi="Arial" w:cs="Arial"/>
          <w:bCs/>
          <w:color w:val="000000" w:themeColor="text1"/>
        </w:rPr>
        <w:t xml:space="preserve"> Banks to improve CD to at least 40% by December </w:t>
      </w:r>
      <w:proofErr w:type="gramStart"/>
      <w:r w:rsidRPr="009B3CE5">
        <w:rPr>
          <w:rFonts w:ascii="Arial" w:hAnsi="Arial" w:cs="Arial"/>
          <w:bCs/>
          <w:color w:val="000000" w:themeColor="text1"/>
        </w:rPr>
        <w:t>202</w:t>
      </w:r>
      <w:r w:rsidR="00C11296" w:rsidRPr="009B3CE5">
        <w:rPr>
          <w:rFonts w:ascii="Arial" w:hAnsi="Arial" w:cs="Arial"/>
          <w:bCs/>
          <w:color w:val="000000" w:themeColor="text1"/>
        </w:rPr>
        <w:t>5</w:t>
      </w:r>
      <w:r w:rsidR="007C0396" w:rsidRPr="009B3CE5">
        <w:rPr>
          <w:rFonts w:ascii="Arial" w:hAnsi="Arial" w:cs="Arial"/>
          <w:bCs/>
          <w:color w:val="000000" w:themeColor="text1"/>
        </w:rPr>
        <w:t xml:space="preserve">  </w:t>
      </w:r>
      <w:r w:rsidR="0021057F" w:rsidRPr="009B3CE5">
        <w:rPr>
          <w:rFonts w:ascii="Arial" w:hAnsi="Arial" w:cs="Arial"/>
          <w:b/>
          <w:bCs/>
          <w:color w:val="000000" w:themeColor="text1"/>
        </w:rPr>
        <w:t>(</w:t>
      </w:r>
      <w:proofErr w:type="gramEnd"/>
      <w:r w:rsidR="0021057F" w:rsidRPr="009B3CE5">
        <w:rPr>
          <w:rFonts w:ascii="Arial" w:hAnsi="Arial" w:cs="Arial"/>
          <w:b/>
          <w:bCs/>
          <w:color w:val="000000" w:themeColor="text1"/>
        </w:rPr>
        <w:t>Action points: All concerned Banks).</w:t>
      </w:r>
    </w:p>
    <w:p w14:paraId="69A0082E" w14:textId="0C0E56DD" w:rsidR="000A59DF" w:rsidRPr="009B3CE5" w:rsidRDefault="000A59DF" w:rsidP="009B3CE5">
      <w:pPr>
        <w:spacing w:after="0" w:line="276" w:lineRule="auto"/>
        <w:jc w:val="both"/>
        <w:rPr>
          <w:rFonts w:ascii="Arial" w:hAnsi="Arial" w:cs="Arial"/>
          <w:bCs/>
          <w:color w:val="000000" w:themeColor="text1"/>
        </w:rPr>
      </w:pPr>
      <w:r w:rsidRPr="009B3CE5">
        <w:rPr>
          <w:rFonts w:ascii="Arial" w:hAnsi="Arial" w:cs="Arial"/>
          <w:b/>
          <w:bCs/>
          <w:color w:val="000000" w:themeColor="text1"/>
        </w:rPr>
        <w:tab/>
      </w:r>
      <w:r w:rsidRPr="009B3CE5">
        <w:rPr>
          <w:rFonts w:ascii="Arial" w:hAnsi="Arial" w:cs="Arial"/>
          <w:b/>
          <w:bCs/>
          <w:color w:val="000000" w:themeColor="text1"/>
        </w:rPr>
        <w:tab/>
      </w:r>
      <w:r w:rsidRPr="009B3CE5">
        <w:rPr>
          <w:rFonts w:ascii="Arial" w:hAnsi="Arial" w:cs="Arial"/>
          <w:b/>
          <w:bCs/>
          <w:color w:val="000000" w:themeColor="text1"/>
        </w:rPr>
        <w:tab/>
      </w:r>
      <w:r w:rsidRPr="009B3CE5">
        <w:rPr>
          <w:rFonts w:ascii="Arial" w:hAnsi="Arial" w:cs="Arial"/>
          <w:b/>
          <w:bCs/>
          <w:color w:val="000000" w:themeColor="text1"/>
        </w:rPr>
        <w:tab/>
      </w:r>
      <w:r w:rsidRPr="009B3CE5">
        <w:rPr>
          <w:rFonts w:ascii="Arial" w:hAnsi="Arial" w:cs="Arial"/>
          <w:b/>
          <w:bCs/>
          <w:color w:val="000000" w:themeColor="text1"/>
        </w:rPr>
        <w:tab/>
      </w:r>
    </w:p>
    <w:p w14:paraId="3B66B310" w14:textId="7553246E" w:rsidR="000A59DF" w:rsidRPr="009B3CE5" w:rsidRDefault="000A59DF" w:rsidP="009B3CE5">
      <w:pPr>
        <w:spacing w:line="276" w:lineRule="auto"/>
        <w:jc w:val="both"/>
        <w:rPr>
          <w:rFonts w:ascii="Arial" w:hAnsi="Arial" w:cs="Arial"/>
          <w:b/>
          <w:color w:val="000000" w:themeColor="text1"/>
          <w:u w:val="single"/>
        </w:rPr>
      </w:pPr>
      <w:r w:rsidRPr="009B3CE5">
        <w:rPr>
          <w:rFonts w:ascii="Arial" w:hAnsi="Arial" w:cs="Arial"/>
          <w:b/>
          <w:color w:val="000000" w:themeColor="text1"/>
          <w:u w:val="single"/>
        </w:rPr>
        <w:t xml:space="preserve">Agenda </w:t>
      </w:r>
      <w:r w:rsidR="006F1D5C" w:rsidRPr="009B3CE5">
        <w:rPr>
          <w:rFonts w:ascii="Arial" w:hAnsi="Arial" w:cs="Arial"/>
          <w:b/>
          <w:color w:val="000000" w:themeColor="text1"/>
          <w:u w:val="single"/>
        </w:rPr>
        <w:t xml:space="preserve">No. </w:t>
      </w:r>
      <w:r w:rsidR="00D35356" w:rsidRPr="009B3CE5">
        <w:rPr>
          <w:rFonts w:ascii="Arial" w:hAnsi="Arial" w:cs="Arial"/>
          <w:b/>
          <w:color w:val="000000" w:themeColor="text1"/>
          <w:u w:val="single"/>
        </w:rPr>
        <w:t>3</w:t>
      </w:r>
      <w:r w:rsidR="006F1D5C" w:rsidRPr="009B3CE5">
        <w:rPr>
          <w:rFonts w:ascii="Arial" w:hAnsi="Arial" w:cs="Arial"/>
          <w:b/>
          <w:color w:val="000000" w:themeColor="text1"/>
          <w:u w:val="single"/>
        </w:rPr>
        <w:t xml:space="preserve"> (ACP)</w:t>
      </w:r>
    </w:p>
    <w:p w14:paraId="6DF04B4B" w14:textId="3B78597E" w:rsidR="000A59DF" w:rsidRPr="009B3CE5" w:rsidRDefault="004736E9" w:rsidP="009B3CE5">
      <w:pPr>
        <w:spacing w:line="276" w:lineRule="auto"/>
        <w:jc w:val="both"/>
        <w:rPr>
          <w:rFonts w:ascii="Arial" w:hAnsi="Arial" w:cs="Arial"/>
          <w:bCs/>
          <w:color w:val="000000" w:themeColor="text1"/>
        </w:rPr>
      </w:pPr>
      <w:proofErr w:type="spellStart"/>
      <w:r w:rsidRPr="009B3CE5">
        <w:rPr>
          <w:rFonts w:ascii="Arial" w:hAnsi="Arial" w:cs="Arial"/>
          <w:bCs/>
          <w:color w:val="000000" w:themeColor="text1"/>
        </w:rPr>
        <w:t>i</w:t>
      </w:r>
      <w:proofErr w:type="spellEnd"/>
      <w:r w:rsidRPr="009B3CE5">
        <w:rPr>
          <w:rFonts w:ascii="Arial" w:hAnsi="Arial" w:cs="Arial"/>
          <w:bCs/>
          <w:color w:val="000000" w:themeColor="text1"/>
        </w:rPr>
        <w:t xml:space="preserve">) </w:t>
      </w:r>
      <w:r w:rsidR="00060C34" w:rsidRPr="009B3CE5">
        <w:rPr>
          <w:rFonts w:ascii="Arial" w:hAnsi="Arial" w:cs="Arial"/>
          <w:bCs/>
          <w:color w:val="000000" w:themeColor="text1"/>
        </w:rPr>
        <w:t xml:space="preserve">ACP Achievement in Agriculture Sector is only </w:t>
      </w:r>
      <w:r w:rsidR="00C11296" w:rsidRPr="009B3CE5">
        <w:rPr>
          <w:rFonts w:ascii="Arial" w:hAnsi="Arial" w:cs="Arial"/>
          <w:bCs/>
          <w:color w:val="000000" w:themeColor="text1"/>
        </w:rPr>
        <w:t>29.</w:t>
      </w:r>
      <w:r w:rsidR="001E41EB" w:rsidRPr="009B3CE5">
        <w:rPr>
          <w:rFonts w:ascii="Arial" w:hAnsi="Arial" w:cs="Arial"/>
          <w:bCs/>
          <w:color w:val="000000" w:themeColor="text1"/>
        </w:rPr>
        <w:t>11</w:t>
      </w:r>
      <w:r w:rsidR="00060C34" w:rsidRPr="009B3CE5">
        <w:rPr>
          <w:rFonts w:ascii="Arial" w:hAnsi="Arial" w:cs="Arial"/>
          <w:bCs/>
          <w:color w:val="000000" w:themeColor="text1"/>
        </w:rPr>
        <w:t>%</w:t>
      </w:r>
      <w:r w:rsidR="001E41EB" w:rsidRPr="009B3CE5">
        <w:rPr>
          <w:rFonts w:ascii="Arial" w:hAnsi="Arial" w:cs="Arial"/>
          <w:bCs/>
          <w:color w:val="000000" w:themeColor="text1"/>
        </w:rPr>
        <w:t>,</w:t>
      </w:r>
      <w:r w:rsidR="00060C34" w:rsidRPr="009B3CE5">
        <w:rPr>
          <w:rFonts w:ascii="Arial" w:hAnsi="Arial" w:cs="Arial"/>
          <w:bCs/>
          <w:color w:val="000000" w:themeColor="text1"/>
        </w:rPr>
        <w:t xml:space="preserve"> </w:t>
      </w:r>
      <w:r w:rsidR="001E41EB" w:rsidRPr="009B3CE5">
        <w:rPr>
          <w:rFonts w:ascii="Arial" w:hAnsi="Arial" w:cs="Arial"/>
          <w:bCs/>
          <w:color w:val="000000" w:themeColor="text1"/>
        </w:rPr>
        <w:t>ACP Achievement in MSME sector is more than 111.69%. All the</w:t>
      </w:r>
      <w:r w:rsidR="00060C34" w:rsidRPr="009B3CE5">
        <w:rPr>
          <w:rFonts w:ascii="Arial" w:hAnsi="Arial" w:cs="Arial"/>
          <w:bCs/>
          <w:color w:val="000000" w:themeColor="text1"/>
        </w:rPr>
        <w:t xml:space="preserve"> banks performance in Agriculture &amp; Allied Activities is</w:t>
      </w:r>
      <w:r w:rsidR="001E41EB" w:rsidRPr="009B3CE5">
        <w:rPr>
          <w:rFonts w:ascii="Arial" w:hAnsi="Arial" w:cs="Arial"/>
          <w:bCs/>
          <w:color w:val="000000" w:themeColor="text1"/>
        </w:rPr>
        <w:t xml:space="preserve"> not </w:t>
      </w:r>
      <w:r w:rsidR="009B3CE5" w:rsidRPr="009B3CE5">
        <w:rPr>
          <w:rFonts w:ascii="Arial" w:hAnsi="Arial" w:cs="Arial"/>
          <w:bCs/>
          <w:color w:val="000000" w:themeColor="text1"/>
        </w:rPr>
        <w:t>up to</w:t>
      </w:r>
      <w:r w:rsidR="001E41EB" w:rsidRPr="009B3CE5">
        <w:rPr>
          <w:rFonts w:ascii="Arial" w:hAnsi="Arial" w:cs="Arial"/>
          <w:bCs/>
          <w:color w:val="000000" w:themeColor="text1"/>
        </w:rPr>
        <w:t xml:space="preserve"> </w:t>
      </w:r>
      <w:r w:rsidR="009B3CE5">
        <w:rPr>
          <w:rFonts w:ascii="Arial" w:hAnsi="Arial" w:cs="Arial"/>
          <w:bCs/>
          <w:color w:val="000000" w:themeColor="text1"/>
        </w:rPr>
        <w:t xml:space="preserve">the </w:t>
      </w:r>
      <w:r w:rsidR="001E41EB" w:rsidRPr="009B3CE5">
        <w:rPr>
          <w:rFonts w:ascii="Arial" w:hAnsi="Arial" w:cs="Arial"/>
          <w:bCs/>
          <w:color w:val="000000" w:themeColor="text1"/>
        </w:rPr>
        <w:t>mark</w:t>
      </w:r>
      <w:r w:rsidR="00060C34" w:rsidRPr="009B3CE5">
        <w:rPr>
          <w:rFonts w:ascii="Arial" w:hAnsi="Arial" w:cs="Arial"/>
          <w:bCs/>
          <w:color w:val="000000" w:themeColor="text1"/>
        </w:rPr>
        <w:t xml:space="preserve"> and need immediate attention</w:t>
      </w:r>
      <w:r w:rsidR="001E41EB" w:rsidRPr="009B3CE5">
        <w:rPr>
          <w:rFonts w:ascii="Arial" w:hAnsi="Arial" w:cs="Arial"/>
          <w:bCs/>
          <w:color w:val="000000" w:themeColor="text1"/>
        </w:rPr>
        <w:t xml:space="preserve"> </w:t>
      </w:r>
      <w:r w:rsidR="001E41EB" w:rsidRPr="009B3CE5">
        <w:rPr>
          <w:rFonts w:ascii="Arial" w:hAnsi="Arial" w:cs="Arial"/>
          <w:b/>
          <w:bCs/>
          <w:color w:val="000000" w:themeColor="text1"/>
        </w:rPr>
        <w:t>(Action point: All concerned Banks).</w:t>
      </w:r>
    </w:p>
    <w:p w14:paraId="75EFE4EF" w14:textId="7981BFAD" w:rsidR="001E41EB" w:rsidRPr="009B3CE5" w:rsidRDefault="004736E9" w:rsidP="009B3CE5">
      <w:pPr>
        <w:spacing w:line="276" w:lineRule="auto"/>
        <w:jc w:val="both"/>
        <w:rPr>
          <w:rFonts w:ascii="Arial" w:hAnsi="Arial" w:cs="Arial"/>
          <w:b/>
          <w:bCs/>
          <w:color w:val="000000" w:themeColor="text1"/>
        </w:rPr>
      </w:pPr>
      <w:r w:rsidRPr="009B3CE5">
        <w:rPr>
          <w:rFonts w:ascii="Arial" w:hAnsi="Arial" w:cs="Arial"/>
          <w:bCs/>
          <w:color w:val="000000" w:themeColor="text1"/>
        </w:rPr>
        <w:t>ii</w:t>
      </w:r>
      <w:r w:rsidR="000A59DF" w:rsidRPr="009B3CE5">
        <w:rPr>
          <w:rFonts w:ascii="Arial" w:hAnsi="Arial" w:cs="Arial"/>
          <w:bCs/>
          <w:color w:val="000000" w:themeColor="text1"/>
        </w:rPr>
        <w:t xml:space="preserve">) </w:t>
      </w:r>
      <w:r w:rsidR="001E41EB" w:rsidRPr="009B3CE5">
        <w:rPr>
          <w:rFonts w:ascii="Arial" w:hAnsi="Arial" w:cs="Arial"/>
          <w:bCs/>
          <w:color w:val="000000" w:themeColor="text1"/>
        </w:rPr>
        <w:t xml:space="preserve">ACP Achievement in other priority sector is significantly poor for </w:t>
      </w:r>
      <w:r w:rsidR="00D249BA" w:rsidRPr="009B3CE5">
        <w:rPr>
          <w:rFonts w:ascii="Arial" w:hAnsi="Arial" w:cs="Arial"/>
          <w:bCs/>
          <w:color w:val="000000" w:themeColor="text1"/>
        </w:rPr>
        <w:t xml:space="preserve">all banks </w:t>
      </w:r>
      <w:r w:rsidR="001E41EB" w:rsidRPr="009B3CE5">
        <w:rPr>
          <w:rFonts w:ascii="Arial" w:hAnsi="Arial" w:cs="Arial"/>
          <w:bCs/>
          <w:color w:val="000000" w:themeColor="text1"/>
        </w:rPr>
        <w:t xml:space="preserve">except IOB. All other Banks to improve the performance by December Quarter. </w:t>
      </w:r>
      <w:r w:rsidR="001E41EB" w:rsidRPr="009B3CE5">
        <w:rPr>
          <w:rFonts w:ascii="Arial" w:hAnsi="Arial" w:cs="Arial"/>
          <w:b/>
          <w:bCs/>
          <w:color w:val="000000" w:themeColor="text1"/>
        </w:rPr>
        <w:t>(Action point: All concerned Banks).</w:t>
      </w:r>
    </w:p>
    <w:p w14:paraId="71FF811C" w14:textId="6D1922F9" w:rsidR="00EF21E4" w:rsidRPr="009B3CE5" w:rsidRDefault="004736E9" w:rsidP="009B3CE5">
      <w:pPr>
        <w:spacing w:after="100" w:afterAutospacing="1" w:line="276" w:lineRule="auto"/>
        <w:jc w:val="both"/>
        <w:rPr>
          <w:rFonts w:ascii="Arial" w:hAnsi="Arial" w:cs="Arial"/>
          <w:bCs/>
          <w:color w:val="000000" w:themeColor="text1"/>
        </w:rPr>
      </w:pPr>
      <w:r w:rsidRPr="009B3CE5">
        <w:rPr>
          <w:rFonts w:ascii="Arial" w:hAnsi="Arial" w:cs="Arial"/>
          <w:bCs/>
          <w:color w:val="000000" w:themeColor="text1"/>
        </w:rPr>
        <w:t>iii</w:t>
      </w:r>
      <w:r w:rsidR="001E41EB" w:rsidRPr="009B3CE5">
        <w:rPr>
          <w:rFonts w:ascii="Arial" w:hAnsi="Arial" w:cs="Arial"/>
          <w:bCs/>
          <w:color w:val="000000" w:themeColor="text1"/>
        </w:rPr>
        <w:t xml:space="preserve">) </w:t>
      </w:r>
      <w:r w:rsidR="00A56D31" w:rsidRPr="009B3CE5">
        <w:rPr>
          <w:rFonts w:ascii="Arial" w:hAnsi="Arial" w:cs="Arial"/>
          <w:bCs/>
          <w:color w:val="000000" w:themeColor="text1"/>
        </w:rPr>
        <w:t>Contribution</w:t>
      </w:r>
      <w:r w:rsidR="001E41EB" w:rsidRPr="009B3CE5">
        <w:rPr>
          <w:rFonts w:ascii="Arial" w:hAnsi="Arial" w:cs="Arial"/>
          <w:bCs/>
          <w:color w:val="000000" w:themeColor="text1"/>
        </w:rPr>
        <w:t xml:space="preserve"> of Private sector banks in </w:t>
      </w:r>
      <w:r w:rsidR="00A56D31" w:rsidRPr="009B3CE5">
        <w:rPr>
          <w:rFonts w:ascii="Arial" w:hAnsi="Arial" w:cs="Arial"/>
          <w:bCs/>
          <w:color w:val="000000" w:themeColor="text1"/>
        </w:rPr>
        <w:t>Priority Sector Advance is very poor (9.16 %). It need</w:t>
      </w:r>
      <w:r w:rsidR="00C27C46" w:rsidRPr="009B3CE5">
        <w:rPr>
          <w:rFonts w:ascii="Arial" w:hAnsi="Arial" w:cs="Arial"/>
          <w:bCs/>
          <w:color w:val="000000" w:themeColor="text1"/>
        </w:rPr>
        <w:t>s</w:t>
      </w:r>
      <w:r w:rsidR="00A56D31" w:rsidRPr="009B3CE5">
        <w:rPr>
          <w:rFonts w:ascii="Arial" w:hAnsi="Arial" w:cs="Arial"/>
          <w:bCs/>
          <w:color w:val="000000" w:themeColor="text1"/>
        </w:rPr>
        <w:t xml:space="preserve"> to be improved by December 2025.</w:t>
      </w:r>
      <w:r w:rsidR="00EF21E4" w:rsidRPr="009B3CE5">
        <w:rPr>
          <w:rFonts w:ascii="Arial" w:hAnsi="Arial" w:cs="Arial"/>
          <w:bCs/>
          <w:color w:val="000000" w:themeColor="text1"/>
        </w:rPr>
        <w:t xml:space="preserve"> </w:t>
      </w:r>
      <w:r w:rsidR="00EF21E4" w:rsidRPr="009B3CE5">
        <w:rPr>
          <w:rFonts w:ascii="Arial" w:hAnsi="Arial" w:cs="Arial"/>
          <w:b/>
          <w:bCs/>
          <w:color w:val="000000" w:themeColor="text1"/>
        </w:rPr>
        <w:t>(Action point: All concerned Banks).</w:t>
      </w:r>
    </w:p>
    <w:p w14:paraId="7D52C2EA" w14:textId="12456873" w:rsidR="000A59DF" w:rsidRPr="009B3CE5" w:rsidRDefault="000A59DF" w:rsidP="009B3CE5">
      <w:pPr>
        <w:spacing w:line="276" w:lineRule="auto"/>
        <w:jc w:val="both"/>
        <w:rPr>
          <w:rFonts w:ascii="Arial" w:hAnsi="Arial" w:cs="Arial"/>
          <w:b/>
          <w:color w:val="000000" w:themeColor="text1"/>
          <w:u w:val="single"/>
        </w:rPr>
      </w:pPr>
      <w:r w:rsidRPr="009B3CE5">
        <w:rPr>
          <w:rFonts w:ascii="Arial" w:hAnsi="Arial" w:cs="Arial"/>
          <w:b/>
          <w:color w:val="000000" w:themeColor="text1"/>
          <w:u w:val="single"/>
        </w:rPr>
        <w:t xml:space="preserve">Agenda </w:t>
      </w:r>
      <w:r w:rsidR="00620C49">
        <w:rPr>
          <w:rFonts w:ascii="Arial" w:hAnsi="Arial" w:cs="Arial"/>
          <w:b/>
          <w:color w:val="000000" w:themeColor="text1"/>
          <w:u w:val="single"/>
        </w:rPr>
        <w:t xml:space="preserve">No. </w:t>
      </w:r>
      <w:r w:rsidR="00D35356" w:rsidRPr="009B3CE5">
        <w:rPr>
          <w:rFonts w:ascii="Arial" w:hAnsi="Arial" w:cs="Arial"/>
          <w:b/>
          <w:color w:val="000000" w:themeColor="text1"/>
          <w:u w:val="single"/>
        </w:rPr>
        <w:t>4</w:t>
      </w:r>
    </w:p>
    <w:p w14:paraId="59D858B6" w14:textId="07D7D265" w:rsidR="007B4088" w:rsidRPr="009B3CE5" w:rsidRDefault="000A59DF" w:rsidP="009B3CE5">
      <w:pPr>
        <w:pStyle w:val="ListParagraph"/>
        <w:numPr>
          <w:ilvl w:val="0"/>
          <w:numId w:val="3"/>
        </w:numPr>
        <w:spacing w:after="100" w:afterAutospacing="1" w:line="276" w:lineRule="auto"/>
        <w:ind w:left="284" w:hanging="284"/>
        <w:jc w:val="both"/>
        <w:rPr>
          <w:rFonts w:ascii="Arial" w:hAnsi="Arial" w:cs="Arial"/>
          <w:bCs/>
          <w:color w:val="000000" w:themeColor="text1"/>
        </w:rPr>
      </w:pPr>
      <w:r w:rsidRPr="009B3CE5">
        <w:rPr>
          <w:rFonts w:ascii="Arial" w:hAnsi="Arial" w:cs="Arial"/>
          <w:bCs/>
          <w:color w:val="000000" w:themeColor="text1"/>
        </w:rPr>
        <w:t xml:space="preserve"> Banks have sanctioned</w:t>
      </w:r>
      <w:r w:rsidR="006069CE" w:rsidRPr="009B3CE5">
        <w:rPr>
          <w:rFonts w:ascii="Arial" w:hAnsi="Arial" w:cs="Arial"/>
          <w:bCs/>
          <w:color w:val="000000" w:themeColor="text1"/>
        </w:rPr>
        <w:t xml:space="preserve"> and disbursed</w:t>
      </w:r>
      <w:r w:rsidRPr="009B3CE5">
        <w:rPr>
          <w:rFonts w:ascii="Arial" w:hAnsi="Arial" w:cs="Arial"/>
          <w:bCs/>
          <w:color w:val="000000" w:themeColor="text1"/>
        </w:rPr>
        <w:t xml:space="preserve"> </w:t>
      </w:r>
      <w:r w:rsidR="00FF3787" w:rsidRPr="009B3CE5">
        <w:rPr>
          <w:rFonts w:ascii="Arial" w:hAnsi="Arial" w:cs="Arial"/>
          <w:bCs/>
          <w:color w:val="000000" w:themeColor="text1"/>
        </w:rPr>
        <w:t>7059</w:t>
      </w:r>
      <w:r w:rsidRPr="009B3CE5">
        <w:rPr>
          <w:rFonts w:ascii="Arial" w:hAnsi="Arial" w:cs="Arial"/>
          <w:bCs/>
          <w:color w:val="000000" w:themeColor="text1"/>
        </w:rPr>
        <w:t xml:space="preserve"> number of Mudra loans amounting to Rs.</w:t>
      </w:r>
      <w:r w:rsidR="00FF3787" w:rsidRPr="009B3CE5">
        <w:rPr>
          <w:rFonts w:ascii="Arial" w:hAnsi="Arial" w:cs="Arial"/>
          <w:bCs/>
          <w:color w:val="000000" w:themeColor="text1"/>
        </w:rPr>
        <w:t>148</w:t>
      </w:r>
      <w:r w:rsidRPr="009B3CE5">
        <w:rPr>
          <w:rFonts w:ascii="Arial" w:hAnsi="Arial" w:cs="Arial"/>
          <w:bCs/>
          <w:color w:val="000000" w:themeColor="text1"/>
        </w:rPr>
        <w:t xml:space="preserve"> crores</w:t>
      </w:r>
      <w:r w:rsidR="006069CE" w:rsidRPr="009B3CE5">
        <w:rPr>
          <w:rFonts w:ascii="Arial" w:hAnsi="Arial" w:cs="Arial"/>
          <w:bCs/>
          <w:color w:val="000000" w:themeColor="text1"/>
        </w:rPr>
        <w:t xml:space="preserve"> as on September 202</w:t>
      </w:r>
      <w:r w:rsidR="00FF3787" w:rsidRPr="009B3CE5">
        <w:rPr>
          <w:rFonts w:ascii="Arial" w:hAnsi="Arial" w:cs="Arial"/>
          <w:bCs/>
          <w:color w:val="000000" w:themeColor="text1"/>
        </w:rPr>
        <w:t>5</w:t>
      </w:r>
      <w:r w:rsidRPr="009B3CE5">
        <w:rPr>
          <w:rFonts w:ascii="Arial" w:hAnsi="Arial" w:cs="Arial"/>
          <w:bCs/>
          <w:color w:val="000000" w:themeColor="text1"/>
        </w:rPr>
        <w:t xml:space="preserve"> during </w:t>
      </w:r>
      <w:r w:rsidR="006069CE" w:rsidRPr="009B3CE5">
        <w:rPr>
          <w:rFonts w:ascii="Arial" w:hAnsi="Arial" w:cs="Arial"/>
          <w:bCs/>
          <w:color w:val="000000" w:themeColor="text1"/>
        </w:rPr>
        <w:t>202</w:t>
      </w:r>
      <w:r w:rsidR="00FF3787" w:rsidRPr="009B3CE5">
        <w:rPr>
          <w:rFonts w:ascii="Arial" w:hAnsi="Arial" w:cs="Arial"/>
          <w:bCs/>
          <w:color w:val="000000" w:themeColor="text1"/>
        </w:rPr>
        <w:t>5</w:t>
      </w:r>
      <w:r w:rsidR="006069CE" w:rsidRPr="009B3CE5">
        <w:rPr>
          <w:rFonts w:ascii="Arial" w:hAnsi="Arial" w:cs="Arial"/>
          <w:bCs/>
          <w:color w:val="000000" w:themeColor="text1"/>
        </w:rPr>
        <w:t>-2</w:t>
      </w:r>
      <w:r w:rsidR="00FF3787" w:rsidRPr="009B3CE5">
        <w:rPr>
          <w:rFonts w:ascii="Arial" w:hAnsi="Arial" w:cs="Arial"/>
          <w:bCs/>
          <w:color w:val="000000" w:themeColor="text1"/>
        </w:rPr>
        <w:t>6</w:t>
      </w:r>
      <w:r w:rsidRPr="009B3CE5">
        <w:rPr>
          <w:rFonts w:ascii="Arial" w:hAnsi="Arial" w:cs="Arial"/>
          <w:bCs/>
          <w:color w:val="000000" w:themeColor="text1"/>
        </w:rPr>
        <w:t xml:space="preserve"> as against a target </w:t>
      </w:r>
      <w:r w:rsidR="00FF3787" w:rsidRPr="009B3CE5">
        <w:rPr>
          <w:rFonts w:ascii="Arial" w:hAnsi="Arial" w:cs="Arial"/>
          <w:bCs/>
          <w:color w:val="000000" w:themeColor="text1"/>
        </w:rPr>
        <w:t>a</w:t>
      </w:r>
      <w:r w:rsidRPr="009B3CE5">
        <w:rPr>
          <w:rFonts w:ascii="Arial" w:hAnsi="Arial" w:cs="Arial"/>
          <w:bCs/>
          <w:color w:val="000000" w:themeColor="text1"/>
        </w:rPr>
        <w:t xml:space="preserve">mount </w:t>
      </w:r>
      <w:r w:rsidR="00FF3787" w:rsidRPr="009B3CE5">
        <w:rPr>
          <w:rFonts w:ascii="Arial" w:hAnsi="Arial" w:cs="Arial"/>
          <w:bCs/>
          <w:color w:val="000000" w:themeColor="text1"/>
        </w:rPr>
        <w:t>of</w:t>
      </w:r>
      <w:r w:rsidRPr="009B3CE5">
        <w:rPr>
          <w:rFonts w:ascii="Arial" w:hAnsi="Arial" w:cs="Arial"/>
          <w:bCs/>
          <w:color w:val="000000" w:themeColor="text1"/>
        </w:rPr>
        <w:t xml:space="preserve"> Rs.</w:t>
      </w:r>
      <w:r w:rsidR="00FF3787" w:rsidRPr="009B3CE5">
        <w:rPr>
          <w:rFonts w:ascii="Arial" w:hAnsi="Arial" w:cs="Arial"/>
          <w:bCs/>
          <w:color w:val="000000" w:themeColor="text1"/>
        </w:rPr>
        <w:t>160</w:t>
      </w:r>
      <w:r w:rsidRPr="009B3CE5">
        <w:rPr>
          <w:rFonts w:ascii="Arial" w:hAnsi="Arial" w:cs="Arial"/>
          <w:bCs/>
          <w:color w:val="000000" w:themeColor="text1"/>
        </w:rPr>
        <w:t xml:space="preserve"> crores.</w:t>
      </w:r>
      <w:r w:rsidR="006069CE" w:rsidRPr="009B3CE5">
        <w:rPr>
          <w:rFonts w:ascii="Arial" w:hAnsi="Arial" w:cs="Arial"/>
          <w:bCs/>
          <w:color w:val="000000" w:themeColor="text1"/>
        </w:rPr>
        <w:t xml:space="preserve"> Banks who have sanction/disbursed less than 100 PMMY loans </w:t>
      </w:r>
      <w:r w:rsidR="00FF3787" w:rsidRPr="009B3CE5">
        <w:rPr>
          <w:rFonts w:ascii="Arial" w:hAnsi="Arial" w:cs="Arial"/>
          <w:bCs/>
          <w:color w:val="000000" w:themeColor="text1"/>
        </w:rPr>
        <w:t xml:space="preserve">during this financial year 2025-26 </w:t>
      </w:r>
      <w:r w:rsidR="006069CE" w:rsidRPr="009B3CE5">
        <w:rPr>
          <w:rFonts w:ascii="Arial" w:hAnsi="Arial" w:cs="Arial"/>
          <w:bCs/>
          <w:color w:val="000000" w:themeColor="text1"/>
        </w:rPr>
        <w:t>to improve their position by December 202</w:t>
      </w:r>
      <w:r w:rsidR="00FF3787" w:rsidRPr="009B3CE5">
        <w:rPr>
          <w:rFonts w:ascii="Arial" w:hAnsi="Arial" w:cs="Arial"/>
          <w:bCs/>
          <w:color w:val="000000" w:themeColor="text1"/>
        </w:rPr>
        <w:t>5</w:t>
      </w:r>
      <w:r w:rsidR="006069CE" w:rsidRPr="009B3CE5">
        <w:rPr>
          <w:rFonts w:ascii="Arial" w:hAnsi="Arial" w:cs="Arial"/>
          <w:bCs/>
          <w:color w:val="000000" w:themeColor="text1"/>
        </w:rPr>
        <w:t xml:space="preserve">. </w:t>
      </w:r>
      <w:r w:rsidR="006069CE" w:rsidRPr="009B3CE5">
        <w:rPr>
          <w:rFonts w:ascii="Arial" w:hAnsi="Arial" w:cs="Arial"/>
          <w:b/>
          <w:bCs/>
          <w:color w:val="000000" w:themeColor="text1"/>
        </w:rPr>
        <w:t>(Action point: All concerned Banks).</w:t>
      </w:r>
    </w:p>
    <w:p w14:paraId="5BD0303B" w14:textId="77777777" w:rsidR="000A59DF" w:rsidRPr="009B3CE5" w:rsidRDefault="000A59DF" w:rsidP="009B3CE5">
      <w:pPr>
        <w:pStyle w:val="ListParagraph"/>
        <w:spacing w:after="100" w:afterAutospacing="1" w:line="276" w:lineRule="auto"/>
        <w:ind w:left="284"/>
        <w:jc w:val="both"/>
        <w:rPr>
          <w:rFonts w:ascii="Arial" w:hAnsi="Arial" w:cs="Arial"/>
          <w:bCs/>
          <w:color w:val="000000" w:themeColor="text1"/>
        </w:rPr>
      </w:pPr>
    </w:p>
    <w:p w14:paraId="062856DD" w14:textId="1A7E4D32" w:rsidR="00EF21E4" w:rsidRPr="009B3CE5" w:rsidRDefault="006365C4" w:rsidP="009B3CE5">
      <w:pPr>
        <w:pStyle w:val="ListParagraph"/>
        <w:numPr>
          <w:ilvl w:val="0"/>
          <w:numId w:val="3"/>
        </w:numPr>
        <w:spacing w:after="100" w:afterAutospacing="1" w:line="276" w:lineRule="auto"/>
        <w:ind w:left="284" w:hanging="284"/>
        <w:jc w:val="both"/>
        <w:rPr>
          <w:rFonts w:ascii="Arial" w:hAnsi="Arial" w:cs="Arial"/>
          <w:bCs/>
          <w:color w:val="000000" w:themeColor="text1"/>
        </w:rPr>
      </w:pPr>
      <w:r w:rsidRPr="009B3CE5">
        <w:rPr>
          <w:rFonts w:ascii="Arial" w:hAnsi="Arial" w:cs="Arial"/>
          <w:bCs/>
          <w:color w:val="000000" w:themeColor="text1"/>
        </w:rPr>
        <w:t xml:space="preserve">Banks have sanctioned 529 loans amounting to Rs.16 crores under NRLM and 275 loans amounting to Rs.16 crores under PMEGP against target of 280 </w:t>
      </w:r>
      <w:proofErr w:type="spellStart"/>
      <w:r w:rsidRPr="009B3CE5">
        <w:rPr>
          <w:rFonts w:ascii="Arial" w:hAnsi="Arial" w:cs="Arial"/>
          <w:bCs/>
          <w:color w:val="000000" w:themeColor="text1"/>
        </w:rPr>
        <w:t>nos</w:t>
      </w:r>
      <w:proofErr w:type="spellEnd"/>
      <w:r w:rsidR="00EF21E4" w:rsidRPr="009B3CE5">
        <w:rPr>
          <w:rFonts w:ascii="Arial" w:hAnsi="Arial" w:cs="Arial"/>
          <w:bCs/>
          <w:color w:val="000000" w:themeColor="text1"/>
        </w:rPr>
        <w:t xml:space="preserve"> for the </w:t>
      </w:r>
      <w:proofErr w:type="gramStart"/>
      <w:r w:rsidR="00EF21E4" w:rsidRPr="009B3CE5">
        <w:rPr>
          <w:rFonts w:ascii="Arial" w:hAnsi="Arial" w:cs="Arial"/>
          <w:bCs/>
          <w:color w:val="000000" w:themeColor="text1"/>
        </w:rPr>
        <w:t>Financial</w:t>
      </w:r>
      <w:proofErr w:type="gramEnd"/>
      <w:r w:rsidR="00EF21E4" w:rsidRPr="009B3CE5">
        <w:rPr>
          <w:rFonts w:ascii="Arial" w:hAnsi="Arial" w:cs="Arial"/>
          <w:bCs/>
          <w:color w:val="000000" w:themeColor="text1"/>
        </w:rPr>
        <w:t xml:space="preserve"> year 2025-26</w:t>
      </w:r>
      <w:r w:rsidRPr="009B3CE5">
        <w:rPr>
          <w:rFonts w:ascii="Arial" w:hAnsi="Arial" w:cs="Arial"/>
          <w:bCs/>
          <w:color w:val="000000" w:themeColor="text1"/>
        </w:rPr>
        <w:t>. All the concerned Banks</w:t>
      </w:r>
      <w:r w:rsidR="00EF21E4" w:rsidRPr="009B3CE5">
        <w:rPr>
          <w:rFonts w:ascii="Arial" w:hAnsi="Arial" w:cs="Arial"/>
          <w:bCs/>
          <w:color w:val="000000" w:themeColor="text1"/>
        </w:rPr>
        <w:t xml:space="preserve"> to clear the pending PMEGP Proposal by December 2025. </w:t>
      </w:r>
      <w:r w:rsidR="00EF21E4" w:rsidRPr="009B3CE5">
        <w:rPr>
          <w:rFonts w:ascii="Arial" w:hAnsi="Arial" w:cs="Arial"/>
          <w:b/>
          <w:bCs/>
          <w:color w:val="000000" w:themeColor="text1"/>
        </w:rPr>
        <w:t>(Action point: All concerned Banks).</w:t>
      </w:r>
    </w:p>
    <w:p w14:paraId="27F10B76" w14:textId="77777777" w:rsidR="006D5272" w:rsidRPr="009B3CE5" w:rsidRDefault="006D5272" w:rsidP="009B3CE5">
      <w:pPr>
        <w:pStyle w:val="ListParagraph"/>
        <w:spacing w:line="276" w:lineRule="auto"/>
        <w:rPr>
          <w:rFonts w:ascii="Arial" w:hAnsi="Arial" w:cs="Arial"/>
          <w:bCs/>
          <w:color w:val="000000" w:themeColor="text1"/>
        </w:rPr>
      </w:pPr>
    </w:p>
    <w:p w14:paraId="4D8CBC82" w14:textId="4D009E6D" w:rsidR="000A59DF" w:rsidRPr="009B3CE5" w:rsidRDefault="000A59DF" w:rsidP="009B3CE5">
      <w:pPr>
        <w:pStyle w:val="ListParagraph"/>
        <w:numPr>
          <w:ilvl w:val="0"/>
          <w:numId w:val="3"/>
        </w:numPr>
        <w:spacing w:line="276" w:lineRule="auto"/>
        <w:ind w:left="284" w:hanging="284"/>
        <w:jc w:val="both"/>
        <w:rPr>
          <w:rFonts w:ascii="Arial" w:hAnsi="Arial" w:cs="Arial"/>
          <w:b/>
          <w:color w:val="000000" w:themeColor="text1"/>
        </w:rPr>
      </w:pPr>
      <w:r w:rsidRPr="009B3CE5">
        <w:rPr>
          <w:rFonts w:ascii="Arial" w:hAnsi="Arial" w:cs="Arial"/>
          <w:color w:val="000000" w:themeColor="text1"/>
        </w:rPr>
        <w:t>Banks ha</w:t>
      </w:r>
      <w:r w:rsidR="00C10E01" w:rsidRPr="009B3CE5">
        <w:rPr>
          <w:rFonts w:ascii="Arial" w:hAnsi="Arial" w:cs="Arial"/>
          <w:color w:val="000000" w:themeColor="text1"/>
        </w:rPr>
        <w:t xml:space="preserve">s sanctioned </w:t>
      </w:r>
      <w:r w:rsidR="00D249BA" w:rsidRPr="009B3CE5">
        <w:rPr>
          <w:rFonts w:ascii="Arial" w:hAnsi="Arial" w:cs="Arial"/>
          <w:color w:val="000000" w:themeColor="text1"/>
        </w:rPr>
        <w:t>93</w:t>
      </w:r>
      <w:r w:rsidR="00C10E01" w:rsidRPr="009B3CE5">
        <w:rPr>
          <w:rFonts w:ascii="Arial" w:hAnsi="Arial" w:cs="Arial"/>
          <w:color w:val="000000" w:themeColor="text1"/>
        </w:rPr>
        <w:t xml:space="preserve"> nos. of PMFME for financial year 2025-26, still </w:t>
      </w:r>
      <w:r w:rsidR="00D249BA" w:rsidRPr="009B3CE5">
        <w:rPr>
          <w:rFonts w:ascii="Arial" w:hAnsi="Arial" w:cs="Arial"/>
          <w:color w:val="000000" w:themeColor="text1"/>
        </w:rPr>
        <w:t>72</w:t>
      </w:r>
      <w:r w:rsidR="00C10E01" w:rsidRPr="009B3CE5">
        <w:rPr>
          <w:rFonts w:ascii="Arial" w:hAnsi="Arial" w:cs="Arial"/>
          <w:color w:val="000000" w:themeColor="text1"/>
        </w:rPr>
        <w:t xml:space="preserve"> nos. of loan is pending at branches</w:t>
      </w:r>
      <w:r w:rsidR="006069CE" w:rsidRPr="009B3CE5">
        <w:rPr>
          <w:rFonts w:ascii="Arial" w:hAnsi="Arial" w:cs="Arial"/>
          <w:color w:val="000000" w:themeColor="text1"/>
        </w:rPr>
        <w:t>.</w:t>
      </w:r>
      <w:r w:rsidR="00C10E01" w:rsidRPr="009B3CE5">
        <w:rPr>
          <w:rFonts w:ascii="Arial" w:hAnsi="Arial" w:cs="Arial"/>
          <w:color w:val="000000" w:themeColor="text1"/>
        </w:rPr>
        <w:t xml:space="preserve"> Banks to clear the pending applications by December 2025. </w:t>
      </w:r>
      <w:r w:rsidR="00C10E01" w:rsidRPr="009B3CE5">
        <w:rPr>
          <w:rFonts w:ascii="Arial" w:hAnsi="Arial" w:cs="Arial"/>
          <w:b/>
          <w:bCs/>
          <w:color w:val="000000" w:themeColor="text1"/>
        </w:rPr>
        <w:t>(Action point: All concerned Banks).</w:t>
      </w:r>
    </w:p>
    <w:p w14:paraId="2B28A138" w14:textId="5033F19B" w:rsidR="000A59DF" w:rsidRPr="009B3CE5" w:rsidRDefault="000A59DF" w:rsidP="009B3CE5">
      <w:pPr>
        <w:spacing w:line="276" w:lineRule="auto"/>
        <w:jc w:val="both"/>
        <w:rPr>
          <w:rFonts w:ascii="Arial" w:hAnsi="Arial" w:cs="Arial"/>
          <w:b/>
          <w:color w:val="000000" w:themeColor="text1"/>
          <w:u w:val="single"/>
        </w:rPr>
      </w:pPr>
      <w:r w:rsidRPr="009B3CE5">
        <w:rPr>
          <w:rFonts w:ascii="Arial" w:hAnsi="Arial" w:cs="Arial"/>
          <w:b/>
          <w:color w:val="000000" w:themeColor="text1"/>
          <w:u w:val="single"/>
        </w:rPr>
        <w:t xml:space="preserve">Agenda </w:t>
      </w:r>
      <w:r w:rsidR="00620C49">
        <w:rPr>
          <w:rFonts w:ascii="Arial" w:hAnsi="Arial" w:cs="Arial"/>
          <w:b/>
          <w:color w:val="000000" w:themeColor="text1"/>
          <w:u w:val="single"/>
        </w:rPr>
        <w:t xml:space="preserve">No. </w:t>
      </w:r>
      <w:r w:rsidR="00D35356" w:rsidRPr="009B3CE5">
        <w:rPr>
          <w:rFonts w:ascii="Arial" w:hAnsi="Arial" w:cs="Arial"/>
          <w:b/>
          <w:color w:val="000000" w:themeColor="text1"/>
          <w:u w:val="single"/>
        </w:rPr>
        <w:t>5</w:t>
      </w:r>
    </w:p>
    <w:p w14:paraId="116CFC9F" w14:textId="1985A902" w:rsidR="00C10E01" w:rsidRPr="009B3CE5" w:rsidRDefault="000A59DF" w:rsidP="009B3CE5">
      <w:pPr>
        <w:spacing w:after="100" w:afterAutospacing="1" w:line="276" w:lineRule="auto"/>
        <w:jc w:val="both"/>
        <w:rPr>
          <w:rFonts w:ascii="Arial" w:hAnsi="Arial" w:cs="Arial"/>
          <w:b/>
          <w:bCs/>
          <w:color w:val="000000" w:themeColor="text1"/>
        </w:rPr>
      </w:pPr>
      <w:r w:rsidRPr="009B3CE5">
        <w:rPr>
          <w:rFonts w:ascii="Arial" w:hAnsi="Arial" w:cs="Arial"/>
          <w:bCs/>
          <w:color w:val="000000" w:themeColor="text1"/>
        </w:rPr>
        <w:t xml:space="preserve">a) </w:t>
      </w:r>
      <w:r w:rsidR="00C10E01" w:rsidRPr="009B3CE5">
        <w:rPr>
          <w:rFonts w:ascii="Arial" w:hAnsi="Arial" w:cs="Arial"/>
          <w:bCs/>
          <w:color w:val="000000" w:themeColor="text1"/>
        </w:rPr>
        <w:t xml:space="preserve">Banks have sanctioned 606 loans amounting to Rs. 82.78 crores under the Deen Dayal Upadhyay </w:t>
      </w:r>
      <w:proofErr w:type="spellStart"/>
      <w:r w:rsidR="00C10E01" w:rsidRPr="009B3CE5">
        <w:rPr>
          <w:rFonts w:ascii="Arial" w:hAnsi="Arial" w:cs="Arial"/>
          <w:bCs/>
          <w:color w:val="000000" w:themeColor="text1"/>
        </w:rPr>
        <w:t>Swavalamban</w:t>
      </w:r>
      <w:proofErr w:type="spellEnd"/>
      <w:r w:rsidR="00C10E01" w:rsidRPr="009B3CE5">
        <w:rPr>
          <w:rFonts w:ascii="Arial" w:hAnsi="Arial" w:cs="Arial"/>
          <w:bCs/>
          <w:color w:val="000000" w:themeColor="text1"/>
        </w:rPr>
        <w:t xml:space="preserve"> Yajana (DDUSY) of the year 2024-25. Another 419 Proposals of DDUSY 2024-25 are pending with banks. These pending DDUSY proposals to be disposed by </w:t>
      </w:r>
      <w:r w:rsidR="00E633CF" w:rsidRPr="009B3CE5">
        <w:rPr>
          <w:rFonts w:ascii="Arial" w:hAnsi="Arial" w:cs="Arial"/>
          <w:bCs/>
          <w:color w:val="000000" w:themeColor="text1"/>
        </w:rPr>
        <w:t xml:space="preserve">Dec </w:t>
      </w:r>
      <w:proofErr w:type="gramStart"/>
      <w:r w:rsidR="00E633CF" w:rsidRPr="009B3CE5">
        <w:rPr>
          <w:rFonts w:ascii="Arial" w:hAnsi="Arial" w:cs="Arial"/>
          <w:bCs/>
          <w:color w:val="000000" w:themeColor="text1"/>
        </w:rPr>
        <w:t xml:space="preserve">2025 </w:t>
      </w:r>
      <w:r w:rsidR="00C10E01" w:rsidRPr="009B3CE5">
        <w:rPr>
          <w:rFonts w:ascii="Arial" w:hAnsi="Arial" w:cs="Arial"/>
          <w:bCs/>
          <w:color w:val="000000" w:themeColor="text1"/>
        </w:rPr>
        <w:t>.</w:t>
      </w:r>
      <w:proofErr w:type="gramEnd"/>
      <w:r w:rsidR="00C10E01" w:rsidRPr="009B3CE5">
        <w:rPr>
          <w:rFonts w:ascii="Arial" w:hAnsi="Arial" w:cs="Arial"/>
          <w:bCs/>
          <w:color w:val="000000" w:themeColor="text1"/>
        </w:rPr>
        <w:t xml:space="preserve"> </w:t>
      </w:r>
      <w:r w:rsidR="00C10E01" w:rsidRPr="009B3CE5">
        <w:rPr>
          <w:rFonts w:ascii="Arial" w:hAnsi="Arial" w:cs="Arial"/>
          <w:b/>
          <w:bCs/>
          <w:color w:val="000000" w:themeColor="text1"/>
        </w:rPr>
        <w:t>(Action point: All concerned Banks).</w:t>
      </w:r>
    </w:p>
    <w:p w14:paraId="37B17623" w14:textId="0B94707A" w:rsidR="00280A41" w:rsidRPr="009B3CE5" w:rsidRDefault="00280A41" w:rsidP="009B3CE5">
      <w:pPr>
        <w:spacing w:after="100" w:afterAutospacing="1" w:line="276" w:lineRule="auto"/>
        <w:jc w:val="both"/>
        <w:rPr>
          <w:rFonts w:ascii="Arial" w:hAnsi="Arial" w:cs="Arial"/>
          <w:b/>
          <w:bCs/>
          <w:color w:val="000000" w:themeColor="text1"/>
        </w:rPr>
      </w:pPr>
      <w:r w:rsidRPr="009B3CE5">
        <w:rPr>
          <w:rFonts w:ascii="Arial" w:hAnsi="Arial" w:cs="Arial"/>
          <w:bCs/>
          <w:color w:val="000000" w:themeColor="text1"/>
        </w:rPr>
        <w:lastRenderedPageBreak/>
        <w:t xml:space="preserve">b) Banks have sanctioned 15358 nos. of loan amounting to Rs. 114 Crore under Atma </w:t>
      </w:r>
      <w:proofErr w:type="spellStart"/>
      <w:r w:rsidRPr="009B3CE5">
        <w:rPr>
          <w:rFonts w:ascii="Arial" w:hAnsi="Arial" w:cs="Arial"/>
          <w:bCs/>
          <w:color w:val="000000" w:themeColor="text1"/>
        </w:rPr>
        <w:t>Nirbhar</w:t>
      </w:r>
      <w:proofErr w:type="spellEnd"/>
      <w:r w:rsidRPr="009B3CE5">
        <w:rPr>
          <w:rFonts w:ascii="Arial" w:hAnsi="Arial" w:cs="Arial"/>
          <w:bCs/>
          <w:color w:val="000000" w:themeColor="text1"/>
        </w:rPr>
        <w:t xml:space="preserve"> scheme for year 2024-25 and 4454 are pending with banks. These pending proposals to be disposed by Dec </w:t>
      </w:r>
      <w:proofErr w:type="gramStart"/>
      <w:r w:rsidRPr="009B3CE5">
        <w:rPr>
          <w:rFonts w:ascii="Arial" w:hAnsi="Arial" w:cs="Arial"/>
          <w:bCs/>
          <w:color w:val="000000" w:themeColor="text1"/>
        </w:rPr>
        <w:t>2025 .</w:t>
      </w:r>
      <w:proofErr w:type="gramEnd"/>
      <w:r w:rsidRPr="009B3CE5">
        <w:rPr>
          <w:rFonts w:ascii="Arial" w:hAnsi="Arial" w:cs="Arial"/>
          <w:bCs/>
          <w:color w:val="000000" w:themeColor="text1"/>
        </w:rPr>
        <w:t xml:space="preserve"> </w:t>
      </w:r>
      <w:r w:rsidRPr="009B3CE5">
        <w:rPr>
          <w:rFonts w:ascii="Arial" w:hAnsi="Arial" w:cs="Arial"/>
          <w:b/>
          <w:bCs/>
          <w:color w:val="000000" w:themeColor="text1"/>
        </w:rPr>
        <w:t>(Action point: All concerned Banks).</w:t>
      </w:r>
    </w:p>
    <w:p w14:paraId="29F5E79A" w14:textId="75A28315" w:rsidR="00C102C8" w:rsidRPr="009B3CE5" w:rsidRDefault="00797919" w:rsidP="009B3CE5">
      <w:pPr>
        <w:spacing w:after="100" w:afterAutospacing="1" w:line="276" w:lineRule="auto"/>
        <w:jc w:val="both"/>
        <w:rPr>
          <w:rFonts w:ascii="Arial" w:hAnsi="Arial" w:cs="Arial"/>
          <w:b/>
          <w:bCs/>
          <w:color w:val="000000" w:themeColor="text1"/>
        </w:rPr>
      </w:pPr>
      <w:r w:rsidRPr="009B3CE5">
        <w:rPr>
          <w:rFonts w:ascii="Arial" w:hAnsi="Arial" w:cs="Arial"/>
          <w:b/>
          <w:bCs/>
          <w:color w:val="000000" w:themeColor="text1"/>
        </w:rPr>
        <w:t>c</w:t>
      </w:r>
      <w:r w:rsidR="00C102C8" w:rsidRPr="009B3CE5">
        <w:rPr>
          <w:rFonts w:ascii="Arial" w:hAnsi="Arial" w:cs="Arial"/>
          <w:b/>
          <w:bCs/>
          <w:color w:val="000000" w:themeColor="text1"/>
        </w:rPr>
        <w:t xml:space="preserve">) </w:t>
      </w:r>
      <w:r w:rsidR="00C102C8" w:rsidRPr="009B3CE5">
        <w:rPr>
          <w:rFonts w:ascii="Arial" w:hAnsi="Arial" w:cs="Arial"/>
          <w:bCs/>
          <w:color w:val="000000" w:themeColor="text1"/>
        </w:rPr>
        <w:t>Banks have sanctioned 785</w:t>
      </w:r>
      <w:r w:rsidR="005A72D4" w:rsidRPr="009B3CE5">
        <w:rPr>
          <w:rFonts w:ascii="Arial" w:hAnsi="Arial" w:cs="Arial"/>
          <w:bCs/>
          <w:color w:val="000000" w:themeColor="text1"/>
        </w:rPr>
        <w:t>5</w:t>
      </w:r>
      <w:r w:rsidR="00C102C8" w:rsidRPr="009B3CE5">
        <w:rPr>
          <w:rFonts w:ascii="Arial" w:hAnsi="Arial" w:cs="Arial"/>
          <w:bCs/>
          <w:color w:val="000000" w:themeColor="text1"/>
        </w:rPr>
        <w:t xml:space="preserve"> nos. of loan amounting to Rs. 13.0</w:t>
      </w:r>
      <w:r w:rsidR="005A72D4" w:rsidRPr="009B3CE5">
        <w:rPr>
          <w:rFonts w:ascii="Arial" w:hAnsi="Arial" w:cs="Arial"/>
          <w:bCs/>
          <w:color w:val="000000" w:themeColor="text1"/>
        </w:rPr>
        <w:t>9</w:t>
      </w:r>
      <w:r w:rsidR="00C102C8" w:rsidRPr="009B3CE5">
        <w:rPr>
          <w:rFonts w:ascii="Arial" w:hAnsi="Arial" w:cs="Arial"/>
          <w:bCs/>
          <w:color w:val="000000" w:themeColor="text1"/>
        </w:rPr>
        <w:t xml:space="preserve"> Crore under PM </w:t>
      </w:r>
      <w:proofErr w:type="spellStart"/>
      <w:r w:rsidR="00C102C8" w:rsidRPr="009B3CE5">
        <w:rPr>
          <w:rFonts w:ascii="Arial" w:hAnsi="Arial" w:cs="Arial"/>
          <w:bCs/>
          <w:color w:val="000000" w:themeColor="text1"/>
        </w:rPr>
        <w:t>Svanidhi</w:t>
      </w:r>
      <w:proofErr w:type="spellEnd"/>
      <w:r w:rsidR="00C102C8" w:rsidRPr="009B3CE5">
        <w:rPr>
          <w:rFonts w:ascii="Arial" w:hAnsi="Arial" w:cs="Arial"/>
          <w:bCs/>
          <w:color w:val="000000" w:themeColor="text1"/>
        </w:rPr>
        <w:t xml:space="preserve"> scheme</w:t>
      </w:r>
      <w:r w:rsidR="005A72D4" w:rsidRPr="009B3CE5">
        <w:rPr>
          <w:rFonts w:ascii="Arial" w:hAnsi="Arial" w:cs="Arial"/>
          <w:bCs/>
          <w:color w:val="000000" w:themeColor="text1"/>
        </w:rPr>
        <w:t xml:space="preserve"> </w:t>
      </w:r>
      <w:r w:rsidR="00C102C8" w:rsidRPr="009B3CE5">
        <w:rPr>
          <w:rFonts w:ascii="Arial" w:hAnsi="Arial" w:cs="Arial"/>
          <w:bCs/>
          <w:color w:val="000000" w:themeColor="text1"/>
        </w:rPr>
        <w:t>and 14</w:t>
      </w:r>
      <w:r w:rsidR="005A72D4" w:rsidRPr="009B3CE5">
        <w:rPr>
          <w:rFonts w:ascii="Arial" w:hAnsi="Arial" w:cs="Arial"/>
          <w:bCs/>
          <w:color w:val="000000" w:themeColor="text1"/>
        </w:rPr>
        <w:t>07</w:t>
      </w:r>
      <w:r w:rsidR="00C102C8" w:rsidRPr="009B3CE5">
        <w:rPr>
          <w:rFonts w:ascii="Arial" w:hAnsi="Arial" w:cs="Arial"/>
          <w:bCs/>
          <w:color w:val="000000" w:themeColor="text1"/>
        </w:rPr>
        <w:t xml:space="preserve"> are pending with banks. These pending proposals to be disposed by Dec </w:t>
      </w:r>
      <w:proofErr w:type="gramStart"/>
      <w:r w:rsidR="00C102C8" w:rsidRPr="009B3CE5">
        <w:rPr>
          <w:rFonts w:ascii="Arial" w:hAnsi="Arial" w:cs="Arial"/>
          <w:bCs/>
          <w:color w:val="000000" w:themeColor="text1"/>
        </w:rPr>
        <w:t>2025 .</w:t>
      </w:r>
      <w:proofErr w:type="gramEnd"/>
      <w:r w:rsidR="00C102C8" w:rsidRPr="009B3CE5">
        <w:rPr>
          <w:rFonts w:ascii="Arial" w:hAnsi="Arial" w:cs="Arial"/>
          <w:bCs/>
          <w:color w:val="000000" w:themeColor="text1"/>
        </w:rPr>
        <w:t xml:space="preserve"> </w:t>
      </w:r>
      <w:r w:rsidR="00C102C8" w:rsidRPr="009B3CE5">
        <w:rPr>
          <w:rFonts w:ascii="Arial" w:hAnsi="Arial" w:cs="Arial"/>
          <w:b/>
          <w:bCs/>
          <w:color w:val="000000" w:themeColor="text1"/>
        </w:rPr>
        <w:t>(Action point: All concerned Banks).</w:t>
      </w:r>
    </w:p>
    <w:p w14:paraId="6D665E40" w14:textId="44538402" w:rsidR="00797919" w:rsidRPr="009B3CE5" w:rsidRDefault="00797919" w:rsidP="009B3CE5">
      <w:pPr>
        <w:spacing w:line="276" w:lineRule="auto"/>
        <w:jc w:val="both"/>
        <w:rPr>
          <w:rFonts w:ascii="Arial" w:hAnsi="Arial" w:cs="Arial"/>
          <w:b/>
          <w:color w:val="000000" w:themeColor="text1"/>
          <w:u w:val="single"/>
        </w:rPr>
      </w:pPr>
      <w:r w:rsidRPr="009B3CE5">
        <w:rPr>
          <w:rFonts w:ascii="Arial" w:hAnsi="Arial" w:cs="Arial"/>
          <w:b/>
          <w:color w:val="000000" w:themeColor="text1"/>
          <w:u w:val="single"/>
        </w:rPr>
        <w:t>Agenda No.</w:t>
      </w:r>
      <w:r w:rsidR="00D35356" w:rsidRPr="009B3CE5">
        <w:rPr>
          <w:rFonts w:ascii="Arial" w:hAnsi="Arial" w:cs="Arial"/>
          <w:b/>
          <w:color w:val="000000" w:themeColor="text1"/>
          <w:u w:val="single"/>
        </w:rPr>
        <w:t>6</w:t>
      </w:r>
    </w:p>
    <w:p w14:paraId="052F5352" w14:textId="667F56AB" w:rsidR="000A59DF" w:rsidRPr="009B3CE5" w:rsidRDefault="007B04FF" w:rsidP="009B3CE5">
      <w:pPr>
        <w:spacing w:line="276" w:lineRule="auto"/>
        <w:jc w:val="both"/>
        <w:rPr>
          <w:rFonts w:ascii="Arial" w:hAnsi="Arial" w:cs="Arial"/>
          <w:bCs/>
          <w:color w:val="000000" w:themeColor="text1"/>
        </w:rPr>
      </w:pPr>
      <w:r w:rsidRPr="009B3CE5">
        <w:rPr>
          <w:rFonts w:ascii="Arial" w:hAnsi="Arial" w:cs="Arial"/>
          <w:bCs/>
          <w:color w:val="000000" w:themeColor="text1"/>
        </w:rPr>
        <w:t>a</w:t>
      </w:r>
      <w:r w:rsidR="000A59DF" w:rsidRPr="009B3CE5">
        <w:rPr>
          <w:rFonts w:ascii="Arial" w:hAnsi="Arial" w:cs="Arial"/>
          <w:bCs/>
          <w:color w:val="000000" w:themeColor="text1"/>
        </w:rPr>
        <w:t xml:space="preserve">) </w:t>
      </w:r>
      <w:r w:rsidR="00DB7535" w:rsidRPr="009B3CE5">
        <w:rPr>
          <w:rFonts w:ascii="Arial" w:hAnsi="Arial" w:cs="Arial"/>
          <w:bCs/>
          <w:color w:val="000000" w:themeColor="text1"/>
        </w:rPr>
        <w:t>1956 nos. of Camps organised during Saturation Campaign, in which bank opened 4134 nos. of PMJDY account and 4504 nos. of PMJJBY, 6764 nos. of PMSBY and 961 nos. of APY were enrolled.</w:t>
      </w:r>
    </w:p>
    <w:p w14:paraId="75AA2AAE" w14:textId="2D6E7485" w:rsidR="007B04FF" w:rsidRPr="009B3CE5" w:rsidRDefault="007B04FF" w:rsidP="009B3CE5">
      <w:pPr>
        <w:spacing w:line="276" w:lineRule="auto"/>
        <w:jc w:val="both"/>
        <w:rPr>
          <w:rFonts w:ascii="Arial" w:hAnsi="Arial" w:cs="Arial"/>
          <w:b/>
          <w:color w:val="000000" w:themeColor="text1"/>
          <w:u w:val="single"/>
        </w:rPr>
      </w:pPr>
      <w:r w:rsidRPr="009B3CE5">
        <w:rPr>
          <w:rFonts w:ascii="Arial" w:hAnsi="Arial" w:cs="Arial"/>
          <w:b/>
          <w:color w:val="000000" w:themeColor="text1"/>
          <w:u w:val="single"/>
        </w:rPr>
        <w:t>Agenda No.</w:t>
      </w:r>
      <w:r w:rsidR="00D35356" w:rsidRPr="009B3CE5">
        <w:rPr>
          <w:rFonts w:ascii="Arial" w:hAnsi="Arial" w:cs="Arial"/>
          <w:b/>
          <w:color w:val="000000" w:themeColor="text1"/>
          <w:u w:val="single"/>
        </w:rPr>
        <w:t>7</w:t>
      </w:r>
    </w:p>
    <w:p w14:paraId="28DA7EA6" w14:textId="63C62C24" w:rsidR="00DB7535" w:rsidRPr="009B3CE5" w:rsidRDefault="00DB7535" w:rsidP="009B3CE5">
      <w:pPr>
        <w:spacing w:line="276" w:lineRule="auto"/>
        <w:jc w:val="both"/>
        <w:rPr>
          <w:rFonts w:ascii="Arial" w:hAnsi="Arial" w:cs="Arial"/>
          <w:color w:val="000000" w:themeColor="text1"/>
        </w:rPr>
      </w:pPr>
      <w:r w:rsidRPr="009B3CE5">
        <w:rPr>
          <w:rFonts w:ascii="Arial" w:hAnsi="Arial" w:cs="Arial"/>
          <w:color w:val="000000" w:themeColor="text1"/>
        </w:rPr>
        <w:t>District digitisation report as on 30.09.202</w:t>
      </w:r>
      <w:r w:rsidR="007B04FF" w:rsidRPr="009B3CE5">
        <w:rPr>
          <w:rFonts w:ascii="Arial" w:hAnsi="Arial" w:cs="Arial"/>
          <w:color w:val="000000" w:themeColor="text1"/>
        </w:rPr>
        <w:t>5</w:t>
      </w:r>
      <w:r w:rsidRPr="009B3CE5">
        <w:rPr>
          <w:rFonts w:ascii="Arial" w:hAnsi="Arial" w:cs="Arial"/>
          <w:color w:val="000000" w:themeColor="text1"/>
        </w:rPr>
        <w:t xml:space="preserve"> was tabled.</w:t>
      </w:r>
    </w:p>
    <w:p w14:paraId="7E6C3CA2" w14:textId="4B5587B8" w:rsidR="00084A7B" w:rsidRPr="009B3CE5" w:rsidRDefault="00084A7B" w:rsidP="009B3CE5">
      <w:pPr>
        <w:spacing w:line="276" w:lineRule="auto"/>
        <w:jc w:val="both"/>
        <w:rPr>
          <w:rFonts w:ascii="Arial" w:hAnsi="Arial" w:cs="Arial"/>
          <w:b/>
          <w:bCs/>
          <w:color w:val="000000" w:themeColor="text1"/>
          <w:u w:val="single"/>
        </w:rPr>
      </w:pPr>
      <w:r w:rsidRPr="009B3CE5">
        <w:rPr>
          <w:rFonts w:ascii="Arial" w:hAnsi="Arial" w:cs="Arial"/>
          <w:b/>
          <w:bCs/>
          <w:color w:val="000000" w:themeColor="text1"/>
          <w:u w:val="single"/>
        </w:rPr>
        <w:t>Agenda No.</w:t>
      </w:r>
      <w:r w:rsidR="0066010C" w:rsidRPr="009B3CE5">
        <w:rPr>
          <w:rFonts w:ascii="Arial" w:hAnsi="Arial" w:cs="Arial"/>
          <w:b/>
          <w:bCs/>
          <w:color w:val="000000" w:themeColor="text1"/>
          <w:u w:val="single"/>
        </w:rPr>
        <w:t>8</w:t>
      </w:r>
      <w:r w:rsidRPr="009B3CE5">
        <w:rPr>
          <w:rFonts w:ascii="Arial" w:hAnsi="Arial" w:cs="Arial"/>
          <w:b/>
          <w:bCs/>
          <w:color w:val="000000" w:themeColor="text1"/>
          <w:u w:val="single"/>
        </w:rPr>
        <w:t xml:space="preserve"> (RBI)</w:t>
      </w:r>
    </w:p>
    <w:p w14:paraId="6C00F925" w14:textId="3A572C5A" w:rsidR="00084A7B" w:rsidRPr="009B3CE5" w:rsidRDefault="00D02879"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a) Emphasis on the Financial literacy camps.</w:t>
      </w:r>
    </w:p>
    <w:p w14:paraId="3D4D5010" w14:textId="44E45031" w:rsidR="00D02879" w:rsidRPr="009B3CE5" w:rsidRDefault="00D02879"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 xml:space="preserve">b) Appreciated banks achievement in MSME </w:t>
      </w:r>
      <w:r w:rsidR="00EB0F11" w:rsidRPr="009B3CE5">
        <w:rPr>
          <w:rFonts w:ascii="Arial" w:hAnsi="Arial" w:cs="Arial"/>
          <w:bCs/>
          <w:color w:val="000000" w:themeColor="text1"/>
        </w:rPr>
        <w:t>segment and</w:t>
      </w:r>
      <w:r w:rsidRPr="009B3CE5">
        <w:rPr>
          <w:rFonts w:ascii="Arial" w:hAnsi="Arial" w:cs="Arial"/>
          <w:bCs/>
          <w:color w:val="000000" w:themeColor="text1"/>
        </w:rPr>
        <w:t xml:space="preserve"> encouraged banks to lend more in Agriculture Sector too.</w:t>
      </w:r>
    </w:p>
    <w:p w14:paraId="5B4D11AF" w14:textId="73A0F436" w:rsidR="00D02879" w:rsidRPr="009B3CE5" w:rsidRDefault="00D02879"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 xml:space="preserve">c) Enhancement of Individual Home loan under Priority </w:t>
      </w:r>
      <w:r w:rsidR="00F71AED" w:rsidRPr="00F71AED">
        <w:rPr>
          <w:rFonts w:ascii="Arial" w:hAnsi="Arial" w:cs="Arial"/>
          <w:bCs/>
          <w:color w:val="000000" w:themeColor="text1"/>
        </w:rPr>
        <w:t>S</w:t>
      </w:r>
      <w:r w:rsidRPr="00F71AED">
        <w:rPr>
          <w:rFonts w:ascii="Arial" w:hAnsi="Arial" w:cs="Arial"/>
          <w:bCs/>
          <w:color w:val="000000" w:themeColor="text1"/>
        </w:rPr>
        <w:t xml:space="preserve">ector </w:t>
      </w:r>
      <w:r w:rsidR="00F71AED" w:rsidRPr="00F71AED">
        <w:rPr>
          <w:rFonts w:ascii="Arial" w:hAnsi="Arial" w:cs="Arial"/>
          <w:bCs/>
          <w:color w:val="000000" w:themeColor="text1"/>
        </w:rPr>
        <w:t>Le</w:t>
      </w:r>
      <w:r w:rsidRPr="00F71AED">
        <w:rPr>
          <w:rFonts w:ascii="Arial" w:hAnsi="Arial" w:cs="Arial"/>
          <w:bCs/>
          <w:color w:val="000000" w:themeColor="text1"/>
        </w:rPr>
        <w:t>nding</w:t>
      </w:r>
      <w:r w:rsidRPr="009B3CE5">
        <w:rPr>
          <w:rFonts w:ascii="Arial" w:hAnsi="Arial" w:cs="Arial"/>
          <w:bCs/>
          <w:color w:val="000000" w:themeColor="text1"/>
        </w:rPr>
        <w:t xml:space="preserve"> to Rs. 35 Lakhs.</w:t>
      </w:r>
    </w:p>
    <w:p w14:paraId="6D6F7361" w14:textId="430222A5" w:rsidR="009B3CE5" w:rsidRPr="009B3CE5" w:rsidRDefault="009B3CE5"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d) Timely Sanction of loans by the banks.</w:t>
      </w:r>
    </w:p>
    <w:p w14:paraId="43F7F92B" w14:textId="77777777" w:rsidR="009B3CE5" w:rsidRPr="009B3CE5" w:rsidRDefault="009B3CE5" w:rsidP="009B3CE5">
      <w:pPr>
        <w:spacing w:after="0" w:line="276" w:lineRule="auto"/>
        <w:jc w:val="both"/>
        <w:rPr>
          <w:rFonts w:ascii="Arial" w:hAnsi="Arial" w:cs="Arial"/>
          <w:bCs/>
          <w:color w:val="000000" w:themeColor="text1"/>
        </w:rPr>
      </w:pPr>
    </w:p>
    <w:p w14:paraId="2BBBD93D" w14:textId="7BD2F033" w:rsidR="00A56105" w:rsidRPr="009B3CE5" w:rsidRDefault="00A56105" w:rsidP="009B3CE5">
      <w:pPr>
        <w:spacing w:line="276" w:lineRule="auto"/>
        <w:jc w:val="both"/>
        <w:rPr>
          <w:rFonts w:ascii="Arial" w:hAnsi="Arial" w:cs="Arial"/>
          <w:b/>
          <w:color w:val="000000" w:themeColor="text1"/>
          <w:u w:val="single"/>
        </w:rPr>
      </w:pPr>
      <w:r w:rsidRPr="009B3CE5">
        <w:rPr>
          <w:rFonts w:ascii="Arial" w:hAnsi="Arial" w:cs="Arial"/>
          <w:b/>
          <w:color w:val="000000" w:themeColor="text1"/>
          <w:u w:val="single"/>
        </w:rPr>
        <w:t>Agenda No.</w:t>
      </w:r>
      <w:r w:rsidR="0066010C" w:rsidRPr="009B3CE5">
        <w:rPr>
          <w:rFonts w:ascii="Arial" w:hAnsi="Arial" w:cs="Arial"/>
          <w:b/>
          <w:color w:val="000000" w:themeColor="text1"/>
          <w:u w:val="single"/>
        </w:rPr>
        <w:t>9</w:t>
      </w:r>
      <w:r w:rsidRPr="009B3CE5">
        <w:rPr>
          <w:rFonts w:ascii="Arial" w:hAnsi="Arial" w:cs="Arial"/>
          <w:b/>
          <w:color w:val="000000" w:themeColor="text1"/>
          <w:u w:val="single"/>
        </w:rPr>
        <w:t xml:space="preserve"> </w:t>
      </w:r>
      <w:r w:rsidR="00084A7B" w:rsidRPr="009B3CE5">
        <w:rPr>
          <w:rFonts w:ascii="Arial" w:hAnsi="Arial" w:cs="Arial"/>
          <w:b/>
          <w:color w:val="000000" w:themeColor="text1"/>
          <w:u w:val="single"/>
        </w:rPr>
        <w:t>(NABARD)</w:t>
      </w:r>
    </w:p>
    <w:p w14:paraId="14F253F3" w14:textId="44C5A575" w:rsidR="006D1DFC" w:rsidRPr="009B3CE5" w:rsidRDefault="00084A7B" w:rsidP="009B3CE5">
      <w:pPr>
        <w:spacing w:after="0" w:line="276" w:lineRule="auto"/>
        <w:jc w:val="both"/>
        <w:rPr>
          <w:rFonts w:ascii="Arial" w:hAnsi="Arial" w:cs="Arial"/>
          <w:bCs/>
          <w:color w:val="000000" w:themeColor="text1"/>
        </w:rPr>
      </w:pPr>
      <w:proofErr w:type="spellStart"/>
      <w:r w:rsidRPr="009B3CE5">
        <w:rPr>
          <w:rFonts w:ascii="Arial" w:hAnsi="Arial" w:cs="Arial"/>
          <w:bCs/>
          <w:color w:val="000000" w:themeColor="text1"/>
        </w:rPr>
        <w:t>i</w:t>
      </w:r>
      <w:proofErr w:type="spellEnd"/>
      <w:r w:rsidRPr="009B3CE5">
        <w:rPr>
          <w:rFonts w:ascii="Arial" w:hAnsi="Arial" w:cs="Arial"/>
          <w:bCs/>
          <w:color w:val="000000" w:themeColor="text1"/>
        </w:rPr>
        <w:t xml:space="preserve">)  A </w:t>
      </w:r>
      <w:r w:rsidR="00D02879" w:rsidRPr="009B3CE5">
        <w:rPr>
          <w:rFonts w:ascii="Arial" w:hAnsi="Arial" w:cs="Arial"/>
          <w:bCs/>
          <w:color w:val="000000" w:themeColor="text1"/>
        </w:rPr>
        <w:t>brief about the increase in Annu</w:t>
      </w:r>
      <w:r w:rsidR="00EB0F11" w:rsidRPr="009B3CE5">
        <w:rPr>
          <w:rFonts w:ascii="Arial" w:hAnsi="Arial" w:cs="Arial"/>
          <w:bCs/>
          <w:color w:val="000000" w:themeColor="text1"/>
        </w:rPr>
        <w:t>a</w:t>
      </w:r>
      <w:r w:rsidR="00D02879" w:rsidRPr="009B3CE5">
        <w:rPr>
          <w:rFonts w:ascii="Arial" w:hAnsi="Arial" w:cs="Arial"/>
          <w:bCs/>
          <w:color w:val="000000" w:themeColor="text1"/>
        </w:rPr>
        <w:t>l Credit Plan of Agriculture &amp; Allied Activity sectors was given</w:t>
      </w:r>
      <w:r w:rsidRPr="009B3CE5">
        <w:rPr>
          <w:rFonts w:ascii="Arial" w:hAnsi="Arial" w:cs="Arial"/>
          <w:bCs/>
          <w:color w:val="000000" w:themeColor="text1"/>
        </w:rPr>
        <w:t>.</w:t>
      </w:r>
    </w:p>
    <w:p w14:paraId="13F91190" w14:textId="4E6AFC9E" w:rsidR="00084A7B" w:rsidRPr="009B3CE5" w:rsidRDefault="00084A7B"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ii)</w:t>
      </w:r>
      <w:r w:rsidR="00D02879" w:rsidRPr="009B3CE5">
        <w:rPr>
          <w:rFonts w:ascii="Arial" w:hAnsi="Arial" w:cs="Arial"/>
          <w:bCs/>
          <w:color w:val="000000" w:themeColor="text1"/>
        </w:rPr>
        <w:t xml:space="preserve"> </w:t>
      </w:r>
      <w:r w:rsidR="008F3004" w:rsidRPr="009B3CE5">
        <w:rPr>
          <w:rFonts w:ascii="Arial" w:hAnsi="Arial" w:cs="Arial"/>
          <w:bCs/>
          <w:color w:val="000000" w:themeColor="text1"/>
        </w:rPr>
        <w:t xml:space="preserve">Assessment of Agriculture cultivator for lending and maximisation of SOF to be considered. </w:t>
      </w:r>
    </w:p>
    <w:p w14:paraId="656E92CB" w14:textId="77777777" w:rsidR="00F8625E" w:rsidRDefault="00F8625E" w:rsidP="009B3CE5">
      <w:pPr>
        <w:spacing w:after="0" w:line="276" w:lineRule="auto"/>
        <w:jc w:val="both"/>
        <w:rPr>
          <w:rFonts w:ascii="Arial" w:hAnsi="Arial" w:cs="Arial"/>
          <w:b/>
          <w:color w:val="000000" w:themeColor="text1"/>
          <w:u w:val="single"/>
        </w:rPr>
      </w:pPr>
    </w:p>
    <w:p w14:paraId="5721EE10" w14:textId="4CE0C190" w:rsidR="00D4691C" w:rsidRPr="009B3CE5" w:rsidRDefault="00D4691C" w:rsidP="009B3CE5">
      <w:pPr>
        <w:spacing w:after="0" w:line="276" w:lineRule="auto"/>
        <w:jc w:val="both"/>
        <w:rPr>
          <w:rFonts w:ascii="Arial" w:hAnsi="Arial" w:cs="Arial"/>
          <w:b/>
          <w:color w:val="000000" w:themeColor="text1"/>
          <w:u w:val="single"/>
        </w:rPr>
      </w:pPr>
      <w:r w:rsidRPr="009B3CE5">
        <w:rPr>
          <w:rFonts w:ascii="Arial" w:hAnsi="Arial" w:cs="Arial"/>
          <w:b/>
          <w:color w:val="000000" w:themeColor="text1"/>
          <w:u w:val="single"/>
        </w:rPr>
        <w:t>A</w:t>
      </w:r>
      <w:r w:rsidR="00D778AB" w:rsidRPr="009B3CE5">
        <w:rPr>
          <w:rFonts w:ascii="Arial" w:hAnsi="Arial" w:cs="Arial"/>
          <w:b/>
          <w:color w:val="000000" w:themeColor="text1"/>
          <w:u w:val="single"/>
        </w:rPr>
        <w:t>d</w:t>
      </w:r>
      <w:r w:rsidRPr="009B3CE5">
        <w:rPr>
          <w:rFonts w:ascii="Arial" w:hAnsi="Arial" w:cs="Arial"/>
          <w:b/>
          <w:color w:val="000000" w:themeColor="text1"/>
          <w:u w:val="single"/>
        </w:rPr>
        <w:t xml:space="preserve">dress by </w:t>
      </w:r>
      <w:r w:rsidR="009425F3" w:rsidRPr="009B3CE5">
        <w:rPr>
          <w:rFonts w:ascii="Arial" w:hAnsi="Arial" w:cs="Arial"/>
          <w:b/>
          <w:color w:val="000000" w:themeColor="text1"/>
          <w:u w:val="single"/>
        </w:rPr>
        <w:t>Shri Pankaj Chaudhary, Hon’ble MoS for Finance, Government of India</w:t>
      </w:r>
    </w:p>
    <w:p w14:paraId="05F557F6" w14:textId="77777777" w:rsidR="009B3CE5" w:rsidRPr="009B3CE5" w:rsidRDefault="009425F3" w:rsidP="009B3CE5">
      <w:pPr>
        <w:spacing w:after="0" w:line="276" w:lineRule="auto"/>
        <w:jc w:val="both"/>
        <w:rPr>
          <w:rFonts w:ascii="Arial" w:hAnsi="Arial" w:cs="Arial"/>
          <w:color w:val="000000" w:themeColor="text1"/>
        </w:rPr>
      </w:pPr>
      <w:r w:rsidRPr="009B3CE5">
        <w:rPr>
          <w:rFonts w:ascii="Arial" w:hAnsi="Arial" w:cs="Arial"/>
          <w:color w:val="000000" w:themeColor="text1"/>
        </w:rPr>
        <w:t xml:space="preserve">Emphasis on financial Inclusion, so that every citizen of the country is linked to the </w:t>
      </w:r>
      <w:r w:rsidR="009B3CE5" w:rsidRPr="009B3CE5">
        <w:rPr>
          <w:rFonts w:ascii="Arial" w:hAnsi="Arial" w:cs="Arial"/>
          <w:color w:val="000000" w:themeColor="text1"/>
        </w:rPr>
        <w:t>bank and</w:t>
      </w:r>
      <w:r w:rsidR="00D778AB" w:rsidRPr="009B3CE5">
        <w:rPr>
          <w:rFonts w:ascii="Arial" w:hAnsi="Arial" w:cs="Arial"/>
          <w:color w:val="000000" w:themeColor="text1"/>
        </w:rPr>
        <w:t xml:space="preserve"> has bank account</w:t>
      </w:r>
      <w:r w:rsidRPr="009B3CE5">
        <w:rPr>
          <w:rFonts w:ascii="Arial" w:hAnsi="Arial" w:cs="Arial"/>
          <w:color w:val="000000" w:themeColor="text1"/>
        </w:rPr>
        <w:t xml:space="preserve">. </w:t>
      </w:r>
      <w:r w:rsidR="00D778AB" w:rsidRPr="009B3CE5">
        <w:rPr>
          <w:rFonts w:ascii="Arial" w:hAnsi="Arial" w:cs="Arial"/>
          <w:color w:val="000000" w:themeColor="text1"/>
        </w:rPr>
        <w:t>It will enable the citizens to take benefit of Govt Schemes</w:t>
      </w:r>
      <w:r w:rsidR="00CC5722" w:rsidRPr="009B3CE5">
        <w:rPr>
          <w:rFonts w:ascii="Arial" w:hAnsi="Arial" w:cs="Arial"/>
          <w:color w:val="000000" w:themeColor="text1"/>
        </w:rPr>
        <w:t xml:space="preserve"> and credit linked facility for </w:t>
      </w:r>
      <w:r w:rsidR="009B3CE5" w:rsidRPr="009B3CE5">
        <w:rPr>
          <w:rFonts w:ascii="Arial" w:hAnsi="Arial" w:cs="Arial"/>
          <w:color w:val="000000" w:themeColor="text1"/>
        </w:rPr>
        <w:t>Self-reliant</w:t>
      </w:r>
      <w:r w:rsidR="00CC5722" w:rsidRPr="009B3CE5">
        <w:rPr>
          <w:rFonts w:ascii="Arial" w:hAnsi="Arial" w:cs="Arial"/>
          <w:color w:val="000000" w:themeColor="text1"/>
        </w:rPr>
        <w:t xml:space="preserve"> and employment generation. </w:t>
      </w:r>
    </w:p>
    <w:p w14:paraId="6703AF3D" w14:textId="4392D3A0" w:rsidR="009425F3" w:rsidRPr="009B3CE5" w:rsidRDefault="00CC5722" w:rsidP="009B3CE5">
      <w:pPr>
        <w:spacing w:after="0" w:line="276" w:lineRule="auto"/>
        <w:jc w:val="both"/>
        <w:rPr>
          <w:rFonts w:ascii="Arial" w:hAnsi="Arial" w:cs="Arial"/>
          <w:color w:val="000000" w:themeColor="text1"/>
        </w:rPr>
      </w:pPr>
      <w:r w:rsidRPr="009B3CE5">
        <w:rPr>
          <w:rFonts w:ascii="Arial" w:hAnsi="Arial" w:cs="Arial"/>
          <w:color w:val="000000" w:themeColor="text1"/>
        </w:rPr>
        <w:t xml:space="preserve">Bank has major </w:t>
      </w:r>
      <w:r w:rsidR="009B3CE5" w:rsidRPr="009B3CE5">
        <w:rPr>
          <w:rFonts w:ascii="Arial" w:hAnsi="Arial" w:cs="Arial"/>
          <w:color w:val="000000" w:themeColor="text1"/>
        </w:rPr>
        <w:t>role to play for making the India a Developed Nation (Viksit Bharat) by 2047 and commended on the work done the bank in the state, despite difficult terrains.</w:t>
      </w:r>
    </w:p>
    <w:p w14:paraId="2B5251AC" w14:textId="77777777" w:rsidR="00C71933" w:rsidRPr="009B3CE5" w:rsidRDefault="00C71933" w:rsidP="009B3CE5">
      <w:pPr>
        <w:spacing w:after="0" w:line="276" w:lineRule="auto"/>
        <w:jc w:val="both"/>
        <w:rPr>
          <w:rFonts w:ascii="Arial" w:hAnsi="Arial" w:cs="Arial"/>
          <w:bCs/>
          <w:color w:val="000000" w:themeColor="text1"/>
        </w:rPr>
      </w:pPr>
    </w:p>
    <w:p w14:paraId="11761E58" w14:textId="3660A628" w:rsidR="00084A7B" w:rsidRPr="009B3CE5" w:rsidRDefault="00084A7B" w:rsidP="009B3CE5">
      <w:pPr>
        <w:spacing w:line="276" w:lineRule="auto"/>
        <w:jc w:val="both"/>
        <w:rPr>
          <w:rFonts w:ascii="Arial" w:hAnsi="Arial" w:cs="Arial"/>
          <w:b/>
          <w:color w:val="000000" w:themeColor="text1"/>
          <w:u w:val="single"/>
        </w:rPr>
      </w:pPr>
      <w:r w:rsidRPr="009B3CE5">
        <w:rPr>
          <w:rFonts w:ascii="Arial" w:hAnsi="Arial" w:cs="Arial"/>
          <w:b/>
          <w:color w:val="000000" w:themeColor="text1"/>
          <w:u w:val="single"/>
        </w:rPr>
        <w:t>Agenda No.</w:t>
      </w:r>
      <w:r w:rsidR="0066010C" w:rsidRPr="009B3CE5">
        <w:rPr>
          <w:rFonts w:ascii="Arial" w:hAnsi="Arial" w:cs="Arial"/>
          <w:b/>
          <w:color w:val="000000" w:themeColor="text1"/>
          <w:u w:val="single"/>
        </w:rPr>
        <w:t>10</w:t>
      </w:r>
    </w:p>
    <w:p w14:paraId="2F8B5D08" w14:textId="04402A55" w:rsidR="000A59DF" w:rsidRPr="009B3CE5" w:rsidRDefault="000A59DF" w:rsidP="009B3CE5">
      <w:pPr>
        <w:spacing w:line="276" w:lineRule="auto"/>
        <w:jc w:val="both"/>
        <w:rPr>
          <w:rFonts w:ascii="Arial" w:hAnsi="Arial" w:cs="Arial"/>
          <w:bCs/>
          <w:color w:val="000000" w:themeColor="text1"/>
        </w:rPr>
      </w:pPr>
      <w:r w:rsidRPr="009B3CE5">
        <w:rPr>
          <w:rFonts w:ascii="Arial" w:hAnsi="Arial" w:cs="Arial"/>
          <w:bCs/>
          <w:color w:val="000000" w:themeColor="text1"/>
        </w:rPr>
        <w:t xml:space="preserve">The meeting concluded with a Vote of Thanks by </w:t>
      </w:r>
      <w:proofErr w:type="spellStart"/>
      <w:r w:rsidRPr="009B3CE5">
        <w:rPr>
          <w:rFonts w:ascii="Arial" w:hAnsi="Arial" w:cs="Arial"/>
          <w:bCs/>
          <w:color w:val="000000" w:themeColor="text1"/>
        </w:rPr>
        <w:t>S</w:t>
      </w:r>
      <w:r w:rsidR="00EC5B99" w:rsidRPr="009B3CE5">
        <w:rPr>
          <w:rFonts w:ascii="Arial" w:hAnsi="Arial" w:cs="Arial"/>
          <w:bCs/>
          <w:color w:val="000000" w:themeColor="text1"/>
        </w:rPr>
        <w:t>mti</w:t>
      </w:r>
      <w:proofErr w:type="spellEnd"/>
      <w:r w:rsidR="00EC5B99" w:rsidRPr="009B3CE5">
        <w:rPr>
          <w:rFonts w:ascii="Arial" w:hAnsi="Arial" w:cs="Arial"/>
          <w:bCs/>
          <w:color w:val="000000" w:themeColor="text1"/>
        </w:rPr>
        <w:t xml:space="preserve"> Meenu</w:t>
      </w:r>
      <w:r w:rsidR="00EB0F11" w:rsidRPr="009B3CE5">
        <w:rPr>
          <w:rFonts w:ascii="Arial" w:hAnsi="Arial" w:cs="Arial"/>
          <w:bCs/>
          <w:color w:val="000000" w:themeColor="text1"/>
        </w:rPr>
        <w:t xml:space="preserve"> Kumari,</w:t>
      </w:r>
      <w:r w:rsidRPr="009B3CE5">
        <w:rPr>
          <w:rFonts w:ascii="Arial" w:hAnsi="Arial" w:cs="Arial"/>
          <w:bCs/>
          <w:color w:val="000000" w:themeColor="text1"/>
        </w:rPr>
        <w:t xml:space="preserve"> </w:t>
      </w:r>
      <w:r w:rsidR="00EC5B99" w:rsidRPr="009B3CE5">
        <w:rPr>
          <w:rFonts w:ascii="Arial" w:hAnsi="Arial" w:cs="Arial"/>
          <w:bCs/>
          <w:color w:val="000000" w:themeColor="text1"/>
        </w:rPr>
        <w:t>Chief Manager</w:t>
      </w:r>
      <w:r w:rsidR="007107F4" w:rsidRPr="009B3CE5">
        <w:rPr>
          <w:rFonts w:ascii="Arial" w:hAnsi="Arial" w:cs="Arial"/>
          <w:bCs/>
          <w:color w:val="000000" w:themeColor="text1"/>
        </w:rPr>
        <w:t>,</w:t>
      </w:r>
      <w:r w:rsidR="00EC5B99" w:rsidRPr="009B3CE5">
        <w:rPr>
          <w:rFonts w:ascii="Arial" w:hAnsi="Arial" w:cs="Arial"/>
          <w:bCs/>
          <w:color w:val="000000" w:themeColor="text1"/>
        </w:rPr>
        <w:t xml:space="preserve"> SBI RBO Itanagar</w:t>
      </w:r>
      <w:r w:rsidR="007107F4" w:rsidRPr="009B3CE5">
        <w:rPr>
          <w:rFonts w:ascii="Arial" w:hAnsi="Arial" w:cs="Arial"/>
          <w:bCs/>
          <w:color w:val="000000" w:themeColor="text1"/>
        </w:rPr>
        <w:t>.</w:t>
      </w:r>
    </w:p>
    <w:p w14:paraId="1E0D09FC" w14:textId="77777777" w:rsidR="000A59DF" w:rsidRPr="009B3CE5" w:rsidRDefault="000A59DF" w:rsidP="009B3CE5">
      <w:pPr>
        <w:spacing w:line="276" w:lineRule="auto"/>
        <w:jc w:val="both"/>
        <w:rPr>
          <w:rFonts w:ascii="Arial" w:hAnsi="Arial" w:cs="Arial"/>
          <w:bCs/>
          <w:color w:val="000000" w:themeColor="text1"/>
        </w:rPr>
      </w:pPr>
    </w:p>
    <w:p w14:paraId="0A5EE0B5" w14:textId="77777777" w:rsidR="00FF6699" w:rsidRPr="009B3CE5" w:rsidRDefault="00FF6699" w:rsidP="009B3CE5">
      <w:pPr>
        <w:spacing w:line="276" w:lineRule="auto"/>
        <w:jc w:val="both"/>
        <w:rPr>
          <w:rFonts w:ascii="Arial" w:hAnsi="Arial" w:cs="Arial"/>
          <w:bCs/>
          <w:color w:val="000000" w:themeColor="text1"/>
        </w:rPr>
      </w:pPr>
    </w:p>
    <w:p w14:paraId="33B71958" w14:textId="77777777" w:rsidR="00FF6699" w:rsidRPr="009B3CE5" w:rsidRDefault="00FF6699" w:rsidP="009B3CE5">
      <w:pPr>
        <w:spacing w:line="276" w:lineRule="auto"/>
        <w:jc w:val="both"/>
        <w:rPr>
          <w:rFonts w:ascii="Arial" w:hAnsi="Arial" w:cs="Arial"/>
          <w:bCs/>
          <w:color w:val="000000" w:themeColor="text1"/>
        </w:rPr>
      </w:pPr>
    </w:p>
    <w:p w14:paraId="7544DD10" w14:textId="681C20F8" w:rsidR="000A59DF" w:rsidRPr="009B3CE5" w:rsidRDefault="000A59DF"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 xml:space="preserve">Date </w:t>
      </w:r>
      <w:r w:rsidR="00D913B5" w:rsidRPr="009B3CE5">
        <w:rPr>
          <w:rFonts w:ascii="Arial" w:hAnsi="Arial" w:cs="Arial"/>
          <w:bCs/>
          <w:color w:val="000000" w:themeColor="text1"/>
        </w:rPr>
        <w:t>09.11.2025</w:t>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t>(</w:t>
      </w:r>
      <w:r w:rsidR="00293365" w:rsidRPr="009B3CE5">
        <w:rPr>
          <w:rFonts w:ascii="Arial" w:hAnsi="Arial" w:cs="Arial"/>
          <w:color w:val="000000" w:themeColor="text1"/>
        </w:rPr>
        <w:t xml:space="preserve">Shri </w:t>
      </w:r>
      <w:r w:rsidR="00293365" w:rsidRPr="009B3CE5">
        <w:rPr>
          <w:rFonts w:ascii="Arial" w:hAnsi="Arial" w:cs="Arial"/>
        </w:rPr>
        <w:t>Pawan Kumar Sain</w:t>
      </w:r>
      <w:r w:rsidRPr="009B3CE5">
        <w:rPr>
          <w:rFonts w:ascii="Arial" w:hAnsi="Arial" w:cs="Arial"/>
          <w:bCs/>
          <w:color w:val="000000" w:themeColor="text1"/>
        </w:rPr>
        <w:t>, IAS)</w:t>
      </w:r>
    </w:p>
    <w:p w14:paraId="6DE1AAD1" w14:textId="5427FB08" w:rsidR="000A59DF" w:rsidRPr="009B3CE5" w:rsidRDefault="000A59DF"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Place: Itanagar</w:t>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00293365">
        <w:rPr>
          <w:rFonts w:ascii="Arial" w:hAnsi="Arial" w:cs="Arial"/>
          <w:bCs/>
          <w:color w:val="000000" w:themeColor="text1"/>
        </w:rPr>
        <w:t xml:space="preserve">In Charge </w:t>
      </w:r>
      <w:r w:rsidRPr="009B3CE5">
        <w:rPr>
          <w:rFonts w:ascii="Arial" w:hAnsi="Arial" w:cs="Arial"/>
          <w:bCs/>
          <w:color w:val="000000" w:themeColor="text1"/>
        </w:rPr>
        <w:t xml:space="preserve">Chief Secretary, </w:t>
      </w:r>
    </w:p>
    <w:p w14:paraId="05630572" w14:textId="77777777" w:rsidR="000A59DF" w:rsidRPr="009B3CE5" w:rsidRDefault="000A59DF" w:rsidP="009B3CE5">
      <w:pPr>
        <w:spacing w:after="0" w:line="276" w:lineRule="auto"/>
        <w:jc w:val="both"/>
        <w:rPr>
          <w:rFonts w:ascii="Arial" w:hAnsi="Arial" w:cs="Arial"/>
          <w:bCs/>
          <w:color w:val="000000" w:themeColor="text1"/>
        </w:rPr>
      </w:pP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r>
      <w:r w:rsidRPr="009B3CE5">
        <w:rPr>
          <w:rFonts w:ascii="Arial" w:hAnsi="Arial" w:cs="Arial"/>
          <w:bCs/>
          <w:color w:val="000000" w:themeColor="text1"/>
        </w:rPr>
        <w:tab/>
        <w:t>Govt. of Arunachal Pradesh</w:t>
      </w:r>
    </w:p>
    <w:p w14:paraId="20E6F198" w14:textId="77777777" w:rsidR="00601DAD" w:rsidRPr="006F1D5C" w:rsidRDefault="00601DAD" w:rsidP="000A59DF">
      <w:pPr>
        <w:spacing w:after="0" w:line="240" w:lineRule="auto"/>
        <w:jc w:val="both"/>
        <w:rPr>
          <w:rFonts w:ascii="Arial" w:hAnsi="Arial" w:cs="Arial"/>
          <w:bCs/>
          <w:color w:val="000000" w:themeColor="text1"/>
          <w:sz w:val="20"/>
          <w:szCs w:val="20"/>
        </w:rPr>
      </w:pPr>
    </w:p>
    <w:p w14:paraId="56CF2331" w14:textId="77777777" w:rsidR="00601DAD" w:rsidRPr="006F1D5C" w:rsidRDefault="00601DAD" w:rsidP="000A59DF">
      <w:pPr>
        <w:spacing w:after="0" w:line="240" w:lineRule="auto"/>
        <w:jc w:val="both"/>
        <w:rPr>
          <w:rFonts w:ascii="Arial" w:hAnsi="Arial" w:cs="Arial"/>
          <w:bCs/>
          <w:color w:val="000000" w:themeColor="text1"/>
          <w:sz w:val="20"/>
          <w:szCs w:val="20"/>
        </w:rPr>
      </w:pPr>
    </w:p>
    <w:p w14:paraId="6385F9DF" w14:textId="77777777" w:rsidR="00601DAD" w:rsidRPr="006F1D5C" w:rsidRDefault="00601DAD" w:rsidP="000A59DF">
      <w:pPr>
        <w:spacing w:after="0" w:line="240" w:lineRule="auto"/>
        <w:jc w:val="both"/>
        <w:rPr>
          <w:rFonts w:ascii="Arial" w:hAnsi="Arial" w:cs="Arial"/>
          <w:bCs/>
          <w:color w:val="000000" w:themeColor="text1"/>
          <w:sz w:val="20"/>
          <w:szCs w:val="20"/>
        </w:rPr>
      </w:pPr>
    </w:p>
    <w:tbl>
      <w:tblPr>
        <w:tblStyle w:val="TableGrid"/>
        <w:tblW w:w="9023" w:type="dxa"/>
        <w:tblInd w:w="-5" w:type="dxa"/>
        <w:tblLook w:val="04A0" w:firstRow="1" w:lastRow="0" w:firstColumn="1" w:lastColumn="0" w:noHBand="0" w:noVBand="1"/>
      </w:tblPr>
      <w:tblGrid>
        <w:gridCol w:w="812"/>
        <w:gridCol w:w="1732"/>
        <w:gridCol w:w="2701"/>
        <w:gridCol w:w="2044"/>
        <w:gridCol w:w="1734"/>
      </w:tblGrid>
      <w:tr w:rsidR="00601DAD" w:rsidRPr="00BD019A" w14:paraId="524C61C1" w14:textId="77777777" w:rsidTr="00EF1A35">
        <w:trPr>
          <w:trHeight w:val="450"/>
        </w:trPr>
        <w:tc>
          <w:tcPr>
            <w:tcW w:w="9023" w:type="dxa"/>
            <w:gridSpan w:val="5"/>
            <w:vMerge w:val="restart"/>
            <w:vAlign w:val="center"/>
            <w:hideMark/>
          </w:tcPr>
          <w:p w14:paraId="34BD03ED" w14:textId="739CDA96" w:rsidR="00601DAD" w:rsidRPr="003677E9" w:rsidRDefault="00601DAD" w:rsidP="003677E9">
            <w:pPr>
              <w:spacing w:line="240" w:lineRule="auto"/>
              <w:jc w:val="center"/>
              <w:rPr>
                <w:rFonts w:ascii="Arial" w:hAnsi="Arial" w:cs="Arial"/>
                <w:b/>
                <w:bCs/>
                <w:color w:val="000000" w:themeColor="text1"/>
                <w:sz w:val="23"/>
                <w:szCs w:val="23"/>
              </w:rPr>
            </w:pPr>
            <w:r w:rsidRPr="003677E9">
              <w:rPr>
                <w:rFonts w:ascii="Arial" w:hAnsi="Arial" w:cs="Arial"/>
                <w:b/>
                <w:bCs/>
                <w:color w:val="000000" w:themeColor="text1"/>
                <w:sz w:val="23"/>
                <w:szCs w:val="23"/>
              </w:rPr>
              <w:t xml:space="preserve">LIST OF PARTICIPANTS OF SLBC MEETING FOR THE STATE OF ARUNACHAL </w:t>
            </w:r>
            <w:proofErr w:type="gramStart"/>
            <w:r w:rsidRPr="003677E9">
              <w:rPr>
                <w:rFonts w:ascii="Arial" w:hAnsi="Arial" w:cs="Arial"/>
                <w:b/>
                <w:bCs/>
                <w:color w:val="000000" w:themeColor="text1"/>
                <w:sz w:val="23"/>
                <w:szCs w:val="23"/>
              </w:rPr>
              <w:t>PRADESH  FOR</w:t>
            </w:r>
            <w:proofErr w:type="gramEnd"/>
            <w:r w:rsidRPr="003677E9">
              <w:rPr>
                <w:rFonts w:ascii="Arial" w:hAnsi="Arial" w:cs="Arial"/>
                <w:b/>
                <w:bCs/>
                <w:color w:val="000000" w:themeColor="text1"/>
                <w:sz w:val="23"/>
                <w:szCs w:val="23"/>
              </w:rPr>
              <w:t xml:space="preserve"> THE QUARTER ENDED JUNE 202</w:t>
            </w:r>
            <w:r w:rsidR="00A95CB7" w:rsidRPr="003677E9">
              <w:rPr>
                <w:rFonts w:ascii="Arial" w:hAnsi="Arial" w:cs="Arial"/>
                <w:b/>
                <w:bCs/>
                <w:color w:val="000000" w:themeColor="text1"/>
                <w:sz w:val="23"/>
                <w:szCs w:val="23"/>
              </w:rPr>
              <w:t>5</w:t>
            </w:r>
            <w:r w:rsidRPr="003677E9">
              <w:rPr>
                <w:rFonts w:ascii="Arial" w:hAnsi="Arial" w:cs="Arial"/>
                <w:b/>
                <w:bCs/>
                <w:color w:val="000000" w:themeColor="text1"/>
                <w:sz w:val="23"/>
                <w:szCs w:val="23"/>
              </w:rPr>
              <w:t xml:space="preserve"> &amp; SEPTEMBER </w:t>
            </w:r>
            <w:proofErr w:type="gramStart"/>
            <w:r w:rsidRPr="003677E9">
              <w:rPr>
                <w:rFonts w:ascii="Arial" w:hAnsi="Arial" w:cs="Arial"/>
                <w:b/>
                <w:bCs/>
                <w:color w:val="000000" w:themeColor="text1"/>
                <w:sz w:val="23"/>
                <w:szCs w:val="23"/>
              </w:rPr>
              <w:t>202</w:t>
            </w:r>
            <w:r w:rsidR="00A95CB7" w:rsidRPr="003677E9">
              <w:rPr>
                <w:rFonts w:ascii="Arial" w:hAnsi="Arial" w:cs="Arial"/>
                <w:b/>
                <w:bCs/>
                <w:color w:val="000000" w:themeColor="text1"/>
                <w:sz w:val="23"/>
                <w:szCs w:val="23"/>
              </w:rPr>
              <w:t>5</w:t>
            </w:r>
            <w:r w:rsidRPr="003677E9">
              <w:rPr>
                <w:rFonts w:ascii="Arial" w:hAnsi="Arial" w:cs="Arial"/>
                <w:b/>
                <w:bCs/>
                <w:color w:val="000000" w:themeColor="text1"/>
                <w:sz w:val="23"/>
                <w:szCs w:val="23"/>
              </w:rPr>
              <w:t xml:space="preserve">  HELD</w:t>
            </w:r>
            <w:proofErr w:type="gramEnd"/>
            <w:r w:rsidRPr="003677E9">
              <w:rPr>
                <w:rFonts w:ascii="Arial" w:hAnsi="Arial" w:cs="Arial"/>
                <w:b/>
                <w:bCs/>
                <w:color w:val="000000" w:themeColor="text1"/>
                <w:sz w:val="23"/>
                <w:szCs w:val="23"/>
              </w:rPr>
              <w:t xml:space="preserve"> ON </w:t>
            </w:r>
            <w:r w:rsidR="00A95CB7" w:rsidRPr="003677E9">
              <w:rPr>
                <w:rFonts w:ascii="Arial" w:hAnsi="Arial" w:cs="Arial"/>
                <w:b/>
                <w:bCs/>
                <w:color w:val="000000" w:themeColor="text1"/>
                <w:sz w:val="23"/>
                <w:szCs w:val="23"/>
              </w:rPr>
              <w:t>09</w:t>
            </w:r>
            <w:r w:rsidRPr="003677E9">
              <w:rPr>
                <w:rFonts w:ascii="Arial" w:hAnsi="Arial" w:cs="Arial"/>
                <w:b/>
                <w:bCs/>
                <w:color w:val="000000" w:themeColor="text1"/>
                <w:sz w:val="23"/>
                <w:szCs w:val="23"/>
              </w:rPr>
              <w:t>.11.202</w:t>
            </w:r>
            <w:r w:rsidR="00A95CB7" w:rsidRPr="003677E9">
              <w:rPr>
                <w:rFonts w:ascii="Arial" w:hAnsi="Arial" w:cs="Arial"/>
                <w:b/>
                <w:bCs/>
                <w:color w:val="000000" w:themeColor="text1"/>
                <w:sz w:val="23"/>
                <w:szCs w:val="23"/>
              </w:rPr>
              <w:t>5</w:t>
            </w:r>
            <w:r w:rsidRPr="003677E9">
              <w:rPr>
                <w:rFonts w:ascii="Arial" w:hAnsi="Arial" w:cs="Arial"/>
                <w:b/>
                <w:bCs/>
                <w:color w:val="000000" w:themeColor="text1"/>
                <w:sz w:val="23"/>
                <w:szCs w:val="23"/>
              </w:rPr>
              <w:t xml:space="preserve"> VENUE: </w:t>
            </w:r>
            <w:r w:rsidR="00A95CB7" w:rsidRPr="003677E9">
              <w:rPr>
                <w:rFonts w:ascii="Arial" w:hAnsi="Arial" w:cs="Arial"/>
                <w:b/>
                <w:bCs/>
                <w:color w:val="000000" w:themeColor="text1"/>
                <w:sz w:val="23"/>
                <w:szCs w:val="23"/>
              </w:rPr>
              <w:t>STATE GUEST HOUSE</w:t>
            </w:r>
            <w:r w:rsidRPr="003677E9">
              <w:rPr>
                <w:rFonts w:ascii="Arial" w:hAnsi="Arial" w:cs="Arial"/>
                <w:b/>
                <w:bCs/>
                <w:color w:val="000000" w:themeColor="text1"/>
                <w:sz w:val="23"/>
                <w:szCs w:val="23"/>
              </w:rPr>
              <w:t>, ITANAGAR</w:t>
            </w:r>
          </w:p>
        </w:tc>
      </w:tr>
      <w:tr w:rsidR="00601DAD" w:rsidRPr="00BD019A" w14:paraId="0ED7A94E" w14:textId="77777777" w:rsidTr="00EF1A35">
        <w:trPr>
          <w:trHeight w:val="458"/>
        </w:trPr>
        <w:tc>
          <w:tcPr>
            <w:tcW w:w="9023" w:type="dxa"/>
            <w:gridSpan w:val="5"/>
            <w:vMerge/>
            <w:hideMark/>
          </w:tcPr>
          <w:p w14:paraId="574F0DF7" w14:textId="77777777" w:rsidR="00601DAD" w:rsidRPr="00BD019A" w:rsidRDefault="00601DAD" w:rsidP="00601DAD">
            <w:pPr>
              <w:spacing w:line="240" w:lineRule="auto"/>
              <w:jc w:val="both"/>
              <w:rPr>
                <w:rFonts w:ascii="Arial" w:hAnsi="Arial" w:cs="Arial"/>
                <w:b/>
                <w:bCs/>
                <w:color w:val="000000" w:themeColor="text1"/>
                <w:sz w:val="20"/>
                <w:szCs w:val="20"/>
              </w:rPr>
            </w:pPr>
          </w:p>
        </w:tc>
      </w:tr>
      <w:tr w:rsidR="00601DAD" w:rsidRPr="00BD019A" w14:paraId="08F4F82D" w14:textId="77777777" w:rsidTr="00EF1A35">
        <w:trPr>
          <w:trHeight w:val="450"/>
        </w:trPr>
        <w:tc>
          <w:tcPr>
            <w:tcW w:w="9023" w:type="dxa"/>
            <w:gridSpan w:val="5"/>
            <w:vMerge/>
            <w:hideMark/>
          </w:tcPr>
          <w:p w14:paraId="0286D062" w14:textId="77777777" w:rsidR="00601DAD" w:rsidRPr="00BD019A" w:rsidRDefault="00601DAD" w:rsidP="00601DAD">
            <w:pPr>
              <w:spacing w:line="240" w:lineRule="auto"/>
              <w:jc w:val="both"/>
              <w:rPr>
                <w:rFonts w:ascii="Arial" w:hAnsi="Arial" w:cs="Arial"/>
                <w:b/>
                <w:bCs/>
                <w:color w:val="000000" w:themeColor="text1"/>
                <w:sz w:val="20"/>
                <w:szCs w:val="20"/>
              </w:rPr>
            </w:pPr>
          </w:p>
        </w:tc>
      </w:tr>
      <w:tr w:rsidR="00EF1A35" w:rsidRPr="00BD019A" w14:paraId="0C25B0AD" w14:textId="77777777" w:rsidTr="00EF1A35">
        <w:trPr>
          <w:trHeight w:val="696"/>
        </w:trPr>
        <w:tc>
          <w:tcPr>
            <w:tcW w:w="812" w:type="dxa"/>
            <w:noWrap/>
            <w:vAlign w:val="center"/>
            <w:hideMark/>
          </w:tcPr>
          <w:p w14:paraId="38E18F25" w14:textId="77777777" w:rsidR="00EF1A35" w:rsidRPr="00BD019A" w:rsidRDefault="00EF1A35" w:rsidP="00F71AED">
            <w:pPr>
              <w:spacing w:line="240" w:lineRule="auto"/>
              <w:jc w:val="center"/>
              <w:rPr>
                <w:rFonts w:ascii="Arial" w:hAnsi="Arial" w:cs="Arial"/>
                <w:b/>
                <w:bCs/>
                <w:color w:val="000000" w:themeColor="text1"/>
                <w:sz w:val="20"/>
                <w:szCs w:val="20"/>
              </w:rPr>
            </w:pPr>
            <w:r w:rsidRPr="00BD019A">
              <w:rPr>
                <w:rFonts w:ascii="Arial" w:hAnsi="Arial" w:cs="Arial"/>
                <w:b/>
                <w:bCs/>
                <w:color w:val="000000" w:themeColor="text1"/>
                <w:sz w:val="20"/>
                <w:szCs w:val="20"/>
              </w:rPr>
              <w:t>(A)</w:t>
            </w:r>
          </w:p>
        </w:tc>
        <w:tc>
          <w:tcPr>
            <w:tcW w:w="8211" w:type="dxa"/>
            <w:gridSpan w:val="4"/>
            <w:noWrap/>
            <w:vAlign w:val="center"/>
            <w:hideMark/>
          </w:tcPr>
          <w:p w14:paraId="3DFC1E5D" w14:textId="7EBD50A4" w:rsidR="00EF1A35" w:rsidRPr="00BD019A" w:rsidRDefault="00EF1A35" w:rsidP="00601DAD">
            <w:pPr>
              <w:spacing w:line="240" w:lineRule="auto"/>
              <w:jc w:val="both"/>
              <w:rPr>
                <w:rFonts w:ascii="Arial" w:hAnsi="Arial" w:cs="Arial"/>
                <w:bCs/>
                <w:color w:val="000000" w:themeColor="text1"/>
                <w:sz w:val="20"/>
                <w:szCs w:val="20"/>
              </w:rPr>
            </w:pPr>
            <w:r w:rsidRPr="00D25AC4">
              <w:rPr>
                <w:rFonts w:ascii="Arial" w:hAnsi="Arial" w:cs="Arial"/>
                <w:b/>
                <w:bCs/>
                <w:color w:val="000000" w:themeColor="text1"/>
                <w:sz w:val="24"/>
                <w:szCs w:val="24"/>
              </w:rPr>
              <w:t>RBI, NABARD, SIDBI etc:</w:t>
            </w:r>
          </w:p>
        </w:tc>
      </w:tr>
      <w:tr w:rsidR="00601DAD" w:rsidRPr="00BD019A" w14:paraId="737890E7" w14:textId="77777777" w:rsidTr="00EF1A35">
        <w:trPr>
          <w:trHeight w:val="300"/>
        </w:trPr>
        <w:tc>
          <w:tcPr>
            <w:tcW w:w="812" w:type="dxa"/>
            <w:noWrap/>
            <w:vAlign w:val="center"/>
            <w:hideMark/>
          </w:tcPr>
          <w:p w14:paraId="1CF79CFD" w14:textId="71175AD0" w:rsidR="00601DAD" w:rsidRPr="00F71AED" w:rsidRDefault="00601DAD" w:rsidP="00F71AED">
            <w:pPr>
              <w:spacing w:line="240" w:lineRule="auto"/>
              <w:jc w:val="center"/>
              <w:rPr>
                <w:rFonts w:ascii="Arial" w:hAnsi="Arial" w:cs="Arial"/>
                <w:b/>
                <w:bCs/>
                <w:color w:val="000000" w:themeColor="text1"/>
                <w:sz w:val="19"/>
                <w:szCs w:val="19"/>
              </w:rPr>
            </w:pPr>
            <w:r w:rsidRPr="00F71AED">
              <w:rPr>
                <w:rFonts w:ascii="Arial" w:hAnsi="Arial" w:cs="Arial"/>
                <w:b/>
                <w:bCs/>
                <w:color w:val="000000" w:themeColor="text1"/>
                <w:sz w:val="19"/>
                <w:szCs w:val="19"/>
              </w:rPr>
              <w:t>SL.NO</w:t>
            </w:r>
          </w:p>
        </w:tc>
        <w:tc>
          <w:tcPr>
            <w:tcW w:w="1732" w:type="dxa"/>
            <w:noWrap/>
            <w:vAlign w:val="center"/>
            <w:hideMark/>
          </w:tcPr>
          <w:p w14:paraId="624E5BF7" w14:textId="77777777" w:rsidR="00601DAD" w:rsidRPr="00F71AED" w:rsidRDefault="00601DAD" w:rsidP="00F71AED">
            <w:pPr>
              <w:spacing w:line="240" w:lineRule="auto"/>
              <w:jc w:val="center"/>
              <w:rPr>
                <w:rFonts w:ascii="Arial" w:hAnsi="Arial" w:cs="Arial"/>
                <w:b/>
                <w:bCs/>
                <w:color w:val="000000" w:themeColor="text1"/>
                <w:sz w:val="19"/>
                <w:szCs w:val="19"/>
              </w:rPr>
            </w:pPr>
            <w:r w:rsidRPr="00F71AED">
              <w:rPr>
                <w:rFonts w:ascii="Arial" w:hAnsi="Arial" w:cs="Arial"/>
                <w:b/>
                <w:bCs/>
                <w:color w:val="000000" w:themeColor="text1"/>
                <w:sz w:val="19"/>
                <w:szCs w:val="19"/>
              </w:rPr>
              <w:t>ORGANISATION</w:t>
            </w:r>
          </w:p>
        </w:tc>
        <w:tc>
          <w:tcPr>
            <w:tcW w:w="2701" w:type="dxa"/>
            <w:noWrap/>
            <w:vAlign w:val="center"/>
            <w:hideMark/>
          </w:tcPr>
          <w:p w14:paraId="732B0C90" w14:textId="77777777" w:rsidR="00601DAD" w:rsidRPr="003677E9" w:rsidRDefault="00601DAD" w:rsidP="00F71AED">
            <w:pPr>
              <w:spacing w:line="240" w:lineRule="auto"/>
              <w:jc w:val="center"/>
              <w:rPr>
                <w:rFonts w:ascii="Arial" w:hAnsi="Arial" w:cs="Arial"/>
                <w:b/>
                <w:bCs/>
                <w:color w:val="000000" w:themeColor="text1"/>
                <w:sz w:val="20"/>
                <w:szCs w:val="20"/>
              </w:rPr>
            </w:pPr>
            <w:r w:rsidRPr="003677E9">
              <w:rPr>
                <w:rFonts w:ascii="Arial" w:hAnsi="Arial" w:cs="Arial"/>
                <w:b/>
                <w:bCs/>
                <w:color w:val="000000" w:themeColor="text1"/>
                <w:sz w:val="20"/>
                <w:szCs w:val="20"/>
              </w:rPr>
              <w:t>REPRESENTATIVE</w:t>
            </w:r>
          </w:p>
        </w:tc>
        <w:tc>
          <w:tcPr>
            <w:tcW w:w="2044" w:type="dxa"/>
            <w:noWrap/>
            <w:vAlign w:val="center"/>
            <w:hideMark/>
          </w:tcPr>
          <w:p w14:paraId="558DD77D" w14:textId="77777777" w:rsidR="00601DAD" w:rsidRPr="003677E9" w:rsidRDefault="00601DAD" w:rsidP="00F71AED">
            <w:pPr>
              <w:spacing w:line="240" w:lineRule="auto"/>
              <w:jc w:val="center"/>
              <w:rPr>
                <w:rFonts w:ascii="Arial" w:hAnsi="Arial" w:cs="Arial"/>
                <w:b/>
                <w:bCs/>
                <w:color w:val="000000" w:themeColor="text1"/>
                <w:sz w:val="20"/>
                <w:szCs w:val="20"/>
              </w:rPr>
            </w:pPr>
            <w:r w:rsidRPr="003677E9">
              <w:rPr>
                <w:rFonts w:ascii="Arial" w:hAnsi="Arial" w:cs="Arial"/>
                <w:b/>
                <w:bCs/>
                <w:color w:val="000000" w:themeColor="text1"/>
                <w:sz w:val="20"/>
                <w:szCs w:val="20"/>
              </w:rPr>
              <w:t>DESIGNATION</w:t>
            </w:r>
          </w:p>
        </w:tc>
        <w:tc>
          <w:tcPr>
            <w:tcW w:w="1734" w:type="dxa"/>
            <w:noWrap/>
            <w:vAlign w:val="center"/>
            <w:hideMark/>
          </w:tcPr>
          <w:p w14:paraId="3D90B4E5" w14:textId="77777777" w:rsidR="00601DAD" w:rsidRPr="00F71AED" w:rsidRDefault="00601DAD" w:rsidP="00F71AED">
            <w:pPr>
              <w:spacing w:line="240" w:lineRule="auto"/>
              <w:jc w:val="center"/>
              <w:rPr>
                <w:rFonts w:ascii="Arial" w:hAnsi="Arial" w:cs="Arial"/>
                <w:b/>
                <w:bCs/>
                <w:color w:val="000000" w:themeColor="text1"/>
                <w:sz w:val="19"/>
                <w:szCs w:val="19"/>
              </w:rPr>
            </w:pPr>
            <w:r w:rsidRPr="00F71AED">
              <w:rPr>
                <w:rFonts w:ascii="Arial" w:hAnsi="Arial" w:cs="Arial"/>
                <w:b/>
                <w:bCs/>
                <w:color w:val="000000" w:themeColor="text1"/>
                <w:sz w:val="19"/>
                <w:szCs w:val="19"/>
              </w:rPr>
              <w:t>MODE OF PARTICIPATION</w:t>
            </w:r>
          </w:p>
        </w:tc>
      </w:tr>
      <w:tr w:rsidR="00601DAD" w:rsidRPr="00BD019A" w14:paraId="24EB6B76" w14:textId="77777777" w:rsidTr="00EF1A35">
        <w:trPr>
          <w:trHeight w:val="300"/>
        </w:trPr>
        <w:tc>
          <w:tcPr>
            <w:tcW w:w="812" w:type="dxa"/>
            <w:noWrap/>
            <w:vAlign w:val="center"/>
            <w:hideMark/>
          </w:tcPr>
          <w:p w14:paraId="735BD458" w14:textId="77777777" w:rsidR="00601DAD" w:rsidRPr="00BD019A" w:rsidRDefault="00601DAD" w:rsidP="00F71AED">
            <w:pPr>
              <w:spacing w:line="240" w:lineRule="auto"/>
              <w:jc w:val="center"/>
              <w:rPr>
                <w:rFonts w:ascii="Arial" w:hAnsi="Arial" w:cs="Arial"/>
                <w:bCs/>
                <w:color w:val="000000" w:themeColor="text1"/>
                <w:sz w:val="20"/>
                <w:szCs w:val="20"/>
              </w:rPr>
            </w:pPr>
            <w:r w:rsidRPr="00BD019A">
              <w:rPr>
                <w:rFonts w:ascii="Arial" w:hAnsi="Arial" w:cs="Arial"/>
                <w:bCs/>
                <w:color w:val="000000" w:themeColor="text1"/>
                <w:sz w:val="20"/>
                <w:szCs w:val="20"/>
              </w:rPr>
              <w:t>1</w:t>
            </w:r>
          </w:p>
        </w:tc>
        <w:tc>
          <w:tcPr>
            <w:tcW w:w="1732" w:type="dxa"/>
            <w:noWrap/>
            <w:vAlign w:val="center"/>
            <w:hideMark/>
          </w:tcPr>
          <w:p w14:paraId="24EE1980" w14:textId="77777777" w:rsidR="00601DAD" w:rsidRPr="00BD019A" w:rsidRDefault="00601DAD" w:rsidP="00F71AED">
            <w:pPr>
              <w:spacing w:line="240" w:lineRule="auto"/>
              <w:rPr>
                <w:rFonts w:ascii="Arial" w:hAnsi="Arial" w:cs="Arial"/>
                <w:bCs/>
                <w:color w:val="000000" w:themeColor="text1"/>
                <w:sz w:val="20"/>
                <w:szCs w:val="20"/>
              </w:rPr>
            </w:pPr>
            <w:r w:rsidRPr="00BD019A">
              <w:rPr>
                <w:rFonts w:ascii="Arial" w:hAnsi="Arial" w:cs="Arial"/>
                <w:bCs/>
                <w:color w:val="000000" w:themeColor="text1"/>
                <w:sz w:val="20"/>
                <w:szCs w:val="20"/>
              </w:rPr>
              <w:t>NABARD</w:t>
            </w:r>
          </w:p>
        </w:tc>
        <w:tc>
          <w:tcPr>
            <w:tcW w:w="2701" w:type="dxa"/>
            <w:noWrap/>
            <w:vAlign w:val="center"/>
            <w:hideMark/>
          </w:tcPr>
          <w:p w14:paraId="5D54FBC5" w14:textId="35A3D870" w:rsidR="00601DAD" w:rsidRPr="00BD019A" w:rsidRDefault="00601DAD" w:rsidP="00F71AED">
            <w:pPr>
              <w:spacing w:line="240" w:lineRule="auto"/>
              <w:rPr>
                <w:rFonts w:ascii="Arial" w:hAnsi="Arial" w:cs="Arial"/>
                <w:bCs/>
                <w:color w:val="000000" w:themeColor="text1"/>
                <w:sz w:val="20"/>
                <w:szCs w:val="20"/>
              </w:rPr>
            </w:pPr>
            <w:r w:rsidRPr="00BD019A">
              <w:rPr>
                <w:rFonts w:ascii="Arial" w:hAnsi="Arial" w:cs="Arial"/>
                <w:bCs/>
                <w:color w:val="000000" w:themeColor="text1"/>
                <w:sz w:val="20"/>
                <w:szCs w:val="20"/>
              </w:rPr>
              <w:t xml:space="preserve">SHRI. </w:t>
            </w:r>
            <w:r w:rsidR="004B2879" w:rsidRPr="00BD019A">
              <w:rPr>
                <w:rFonts w:ascii="Arial" w:hAnsi="Arial" w:cs="Arial"/>
                <w:color w:val="000000"/>
                <w:sz w:val="20"/>
                <w:szCs w:val="20"/>
              </w:rPr>
              <w:t>SHRI S V RANGA RAO</w:t>
            </w:r>
          </w:p>
        </w:tc>
        <w:tc>
          <w:tcPr>
            <w:tcW w:w="2044" w:type="dxa"/>
            <w:noWrap/>
            <w:vAlign w:val="center"/>
            <w:hideMark/>
          </w:tcPr>
          <w:p w14:paraId="204B9E38" w14:textId="77777777" w:rsidR="00601DAD" w:rsidRPr="00BD019A" w:rsidRDefault="00601DAD" w:rsidP="00F71AED">
            <w:pPr>
              <w:spacing w:line="240" w:lineRule="auto"/>
              <w:rPr>
                <w:rFonts w:ascii="Arial" w:hAnsi="Arial" w:cs="Arial"/>
                <w:bCs/>
                <w:color w:val="000000" w:themeColor="text1"/>
                <w:sz w:val="20"/>
                <w:szCs w:val="20"/>
              </w:rPr>
            </w:pPr>
            <w:r w:rsidRPr="00BD019A">
              <w:rPr>
                <w:rFonts w:ascii="Arial" w:hAnsi="Arial" w:cs="Arial"/>
                <w:bCs/>
                <w:color w:val="000000" w:themeColor="text1"/>
                <w:sz w:val="20"/>
                <w:szCs w:val="20"/>
              </w:rPr>
              <w:t>GM, NABARD</w:t>
            </w:r>
          </w:p>
        </w:tc>
        <w:tc>
          <w:tcPr>
            <w:tcW w:w="1734" w:type="dxa"/>
            <w:noWrap/>
            <w:vAlign w:val="center"/>
            <w:hideMark/>
          </w:tcPr>
          <w:p w14:paraId="1001822B" w14:textId="77777777" w:rsidR="00601DAD" w:rsidRPr="00D25AC4" w:rsidRDefault="00601DAD" w:rsidP="00D25AC4">
            <w:pPr>
              <w:spacing w:line="240" w:lineRule="auto"/>
              <w:rPr>
                <w:rFonts w:ascii="Arial" w:hAnsi="Arial" w:cs="Arial"/>
                <w:bCs/>
                <w:color w:val="000000" w:themeColor="text1"/>
                <w:sz w:val="17"/>
                <w:szCs w:val="17"/>
              </w:rPr>
            </w:pPr>
            <w:r w:rsidRPr="00D25AC4">
              <w:rPr>
                <w:rFonts w:ascii="Arial" w:hAnsi="Arial" w:cs="Arial"/>
                <w:bCs/>
                <w:color w:val="000000" w:themeColor="text1"/>
                <w:sz w:val="17"/>
                <w:szCs w:val="17"/>
              </w:rPr>
              <w:t>MEETING VENUE</w:t>
            </w:r>
          </w:p>
        </w:tc>
      </w:tr>
      <w:tr w:rsidR="00601DAD" w:rsidRPr="00BD019A" w14:paraId="33091B94" w14:textId="77777777" w:rsidTr="00EF1A35">
        <w:trPr>
          <w:trHeight w:val="300"/>
        </w:trPr>
        <w:tc>
          <w:tcPr>
            <w:tcW w:w="812" w:type="dxa"/>
            <w:tcBorders>
              <w:bottom w:val="single" w:sz="4" w:space="0" w:color="auto"/>
            </w:tcBorders>
            <w:noWrap/>
            <w:vAlign w:val="center"/>
            <w:hideMark/>
          </w:tcPr>
          <w:p w14:paraId="76865E69" w14:textId="77777777" w:rsidR="00601DAD" w:rsidRPr="00BD019A" w:rsidRDefault="00601DAD" w:rsidP="00F71AED">
            <w:pPr>
              <w:spacing w:line="240" w:lineRule="auto"/>
              <w:jc w:val="center"/>
              <w:rPr>
                <w:rFonts w:ascii="Arial" w:hAnsi="Arial" w:cs="Arial"/>
                <w:bCs/>
                <w:color w:val="000000" w:themeColor="text1"/>
                <w:sz w:val="20"/>
                <w:szCs w:val="20"/>
              </w:rPr>
            </w:pPr>
            <w:r w:rsidRPr="00BD019A">
              <w:rPr>
                <w:rFonts w:ascii="Arial" w:hAnsi="Arial" w:cs="Arial"/>
                <w:bCs/>
                <w:color w:val="000000" w:themeColor="text1"/>
                <w:sz w:val="20"/>
                <w:szCs w:val="20"/>
              </w:rPr>
              <w:t>2</w:t>
            </w:r>
          </w:p>
        </w:tc>
        <w:tc>
          <w:tcPr>
            <w:tcW w:w="1732" w:type="dxa"/>
            <w:tcBorders>
              <w:bottom w:val="single" w:sz="4" w:space="0" w:color="auto"/>
            </w:tcBorders>
            <w:noWrap/>
            <w:vAlign w:val="center"/>
            <w:hideMark/>
          </w:tcPr>
          <w:p w14:paraId="1BE0EC77" w14:textId="77777777" w:rsidR="00601DAD" w:rsidRPr="00BD019A" w:rsidRDefault="00601DAD" w:rsidP="00F71AED">
            <w:pPr>
              <w:spacing w:line="240" w:lineRule="auto"/>
              <w:rPr>
                <w:rFonts w:ascii="Arial" w:hAnsi="Arial" w:cs="Arial"/>
                <w:bCs/>
                <w:color w:val="000000" w:themeColor="text1"/>
                <w:sz w:val="20"/>
                <w:szCs w:val="20"/>
              </w:rPr>
            </w:pPr>
            <w:r w:rsidRPr="00BD019A">
              <w:rPr>
                <w:rFonts w:ascii="Arial" w:hAnsi="Arial" w:cs="Arial"/>
                <w:bCs/>
                <w:color w:val="000000" w:themeColor="text1"/>
                <w:sz w:val="20"/>
                <w:szCs w:val="20"/>
              </w:rPr>
              <w:t>RBI</w:t>
            </w:r>
          </w:p>
        </w:tc>
        <w:tc>
          <w:tcPr>
            <w:tcW w:w="2701" w:type="dxa"/>
            <w:tcBorders>
              <w:bottom w:val="single" w:sz="4" w:space="0" w:color="auto"/>
            </w:tcBorders>
            <w:noWrap/>
            <w:vAlign w:val="center"/>
            <w:hideMark/>
          </w:tcPr>
          <w:p w14:paraId="1EDC50B2" w14:textId="2312368F" w:rsidR="00601DAD" w:rsidRPr="00BD019A" w:rsidRDefault="004B2879" w:rsidP="00F71AED">
            <w:pPr>
              <w:spacing w:line="240" w:lineRule="auto"/>
              <w:rPr>
                <w:rFonts w:ascii="Arial" w:hAnsi="Arial" w:cs="Arial"/>
                <w:bCs/>
                <w:color w:val="000000" w:themeColor="text1"/>
                <w:sz w:val="20"/>
                <w:szCs w:val="20"/>
              </w:rPr>
            </w:pPr>
            <w:r w:rsidRPr="00BD019A">
              <w:rPr>
                <w:rFonts w:ascii="Arial" w:hAnsi="Arial" w:cs="Arial"/>
                <w:color w:val="000000"/>
                <w:sz w:val="20"/>
                <w:szCs w:val="20"/>
              </w:rPr>
              <w:t>SHRI ABHIJIT MAJUMDAR</w:t>
            </w:r>
          </w:p>
        </w:tc>
        <w:tc>
          <w:tcPr>
            <w:tcW w:w="2044" w:type="dxa"/>
            <w:tcBorders>
              <w:bottom w:val="single" w:sz="4" w:space="0" w:color="auto"/>
            </w:tcBorders>
            <w:noWrap/>
            <w:vAlign w:val="center"/>
            <w:hideMark/>
          </w:tcPr>
          <w:p w14:paraId="051090BD" w14:textId="0CC3C80C" w:rsidR="00601DAD" w:rsidRPr="00BD019A" w:rsidRDefault="00601DAD" w:rsidP="00F71AED">
            <w:pPr>
              <w:spacing w:line="240" w:lineRule="auto"/>
              <w:rPr>
                <w:rFonts w:ascii="Arial" w:hAnsi="Arial" w:cs="Arial"/>
                <w:bCs/>
                <w:color w:val="000000" w:themeColor="text1"/>
                <w:sz w:val="20"/>
                <w:szCs w:val="20"/>
              </w:rPr>
            </w:pPr>
            <w:proofErr w:type="gramStart"/>
            <w:r w:rsidRPr="00BD019A">
              <w:rPr>
                <w:rFonts w:ascii="Arial" w:hAnsi="Arial" w:cs="Arial"/>
                <w:bCs/>
                <w:color w:val="000000" w:themeColor="text1"/>
                <w:sz w:val="20"/>
                <w:szCs w:val="20"/>
              </w:rPr>
              <w:t>GM,RBI</w:t>
            </w:r>
            <w:proofErr w:type="gramEnd"/>
          </w:p>
        </w:tc>
        <w:tc>
          <w:tcPr>
            <w:tcW w:w="1734" w:type="dxa"/>
            <w:tcBorders>
              <w:bottom w:val="single" w:sz="4" w:space="0" w:color="auto"/>
            </w:tcBorders>
            <w:noWrap/>
            <w:vAlign w:val="center"/>
            <w:hideMark/>
          </w:tcPr>
          <w:p w14:paraId="678D4E7E" w14:textId="77777777" w:rsidR="00601DAD" w:rsidRPr="00D25AC4" w:rsidRDefault="00601DAD" w:rsidP="00D25AC4">
            <w:pPr>
              <w:spacing w:line="240" w:lineRule="auto"/>
              <w:rPr>
                <w:rFonts w:ascii="Arial" w:hAnsi="Arial" w:cs="Arial"/>
                <w:bCs/>
                <w:color w:val="000000" w:themeColor="text1"/>
                <w:sz w:val="17"/>
                <w:szCs w:val="17"/>
              </w:rPr>
            </w:pPr>
            <w:r w:rsidRPr="00D25AC4">
              <w:rPr>
                <w:rFonts w:ascii="Arial" w:hAnsi="Arial" w:cs="Arial"/>
                <w:bCs/>
                <w:color w:val="000000" w:themeColor="text1"/>
                <w:sz w:val="17"/>
                <w:szCs w:val="17"/>
              </w:rPr>
              <w:t>MEETING VENUE</w:t>
            </w:r>
          </w:p>
        </w:tc>
      </w:tr>
      <w:tr w:rsidR="00601DAD" w:rsidRPr="00BD019A" w14:paraId="2D4DC208" w14:textId="77777777" w:rsidTr="00EF1A35">
        <w:trPr>
          <w:trHeight w:val="300"/>
        </w:trPr>
        <w:tc>
          <w:tcPr>
            <w:tcW w:w="812" w:type="dxa"/>
            <w:tcBorders>
              <w:bottom w:val="nil"/>
            </w:tcBorders>
            <w:noWrap/>
            <w:vAlign w:val="center"/>
            <w:hideMark/>
          </w:tcPr>
          <w:p w14:paraId="46F7AB7D" w14:textId="7106FF73" w:rsidR="00601DAD" w:rsidRPr="00BD019A" w:rsidRDefault="00A95CB7" w:rsidP="00F71AED">
            <w:pPr>
              <w:spacing w:line="240" w:lineRule="auto"/>
              <w:jc w:val="center"/>
              <w:rPr>
                <w:rFonts w:ascii="Arial" w:hAnsi="Arial" w:cs="Arial"/>
                <w:bCs/>
                <w:color w:val="000000" w:themeColor="text1"/>
                <w:sz w:val="20"/>
                <w:szCs w:val="20"/>
              </w:rPr>
            </w:pPr>
            <w:r w:rsidRPr="00BD019A">
              <w:rPr>
                <w:rFonts w:ascii="Arial" w:hAnsi="Arial" w:cs="Arial"/>
                <w:bCs/>
                <w:color w:val="000000" w:themeColor="text1"/>
                <w:sz w:val="20"/>
                <w:szCs w:val="20"/>
              </w:rPr>
              <w:t>3</w:t>
            </w:r>
          </w:p>
        </w:tc>
        <w:tc>
          <w:tcPr>
            <w:tcW w:w="1732" w:type="dxa"/>
            <w:tcBorders>
              <w:bottom w:val="nil"/>
            </w:tcBorders>
            <w:noWrap/>
            <w:vAlign w:val="center"/>
            <w:hideMark/>
          </w:tcPr>
          <w:p w14:paraId="267AC5EF" w14:textId="77777777" w:rsidR="00601DAD" w:rsidRPr="00BD019A" w:rsidRDefault="00601DAD" w:rsidP="00F71AED">
            <w:pPr>
              <w:spacing w:line="240" w:lineRule="auto"/>
              <w:rPr>
                <w:rFonts w:ascii="Arial" w:hAnsi="Arial" w:cs="Arial"/>
                <w:bCs/>
                <w:color w:val="000000" w:themeColor="text1"/>
                <w:sz w:val="20"/>
                <w:szCs w:val="20"/>
              </w:rPr>
            </w:pPr>
            <w:r w:rsidRPr="00BD019A">
              <w:rPr>
                <w:rFonts w:ascii="Arial" w:hAnsi="Arial" w:cs="Arial"/>
                <w:bCs/>
                <w:color w:val="000000" w:themeColor="text1"/>
                <w:sz w:val="20"/>
                <w:szCs w:val="20"/>
              </w:rPr>
              <w:t>RBI</w:t>
            </w:r>
          </w:p>
        </w:tc>
        <w:tc>
          <w:tcPr>
            <w:tcW w:w="2701" w:type="dxa"/>
            <w:tcBorders>
              <w:bottom w:val="nil"/>
            </w:tcBorders>
            <w:noWrap/>
            <w:vAlign w:val="center"/>
            <w:hideMark/>
          </w:tcPr>
          <w:p w14:paraId="4F082E66" w14:textId="77777777" w:rsidR="00601DAD" w:rsidRPr="00BD019A" w:rsidRDefault="00601DAD" w:rsidP="00F71AED">
            <w:pPr>
              <w:spacing w:line="240" w:lineRule="auto"/>
              <w:rPr>
                <w:rFonts w:ascii="Arial" w:hAnsi="Arial" w:cs="Arial"/>
                <w:bCs/>
                <w:color w:val="000000" w:themeColor="text1"/>
                <w:sz w:val="20"/>
                <w:szCs w:val="20"/>
              </w:rPr>
            </w:pPr>
            <w:r w:rsidRPr="00BD019A">
              <w:rPr>
                <w:rFonts w:ascii="Arial" w:hAnsi="Arial" w:cs="Arial"/>
                <w:bCs/>
                <w:color w:val="000000" w:themeColor="text1"/>
                <w:sz w:val="20"/>
                <w:szCs w:val="20"/>
              </w:rPr>
              <w:t>AMIT YADAV</w:t>
            </w:r>
          </w:p>
        </w:tc>
        <w:tc>
          <w:tcPr>
            <w:tcW w:w="2044" w:type="dxa"/>
            <w:tcBorders>
              <w:bottom w:val="nil"/>
            </w:tcBorders>
            <w:noWrap/>
            <w:vAlign w:val="center"/>
            <w:hideMark/>
          </w:tcPr>
          <w:p w14:paraId="07E8F153" w14:textId="77777777" w:rsidR="00601DAD" w:rsidRPr="00BD019A" w:rsidRDefault="00601DAD" w:rsidP="00F71AED">
            <w:pPr>
              <w:spacing w:line="240" w:lineRule="auto"/>
              <w:rPr>
                <w:rFonts w:ascii="Arial" w:hAnsi="Arial" w:cs="Arial"/>
                <w:bCs/>
                <w:color w:val="000000" w:themeColor="text1"/>
                <w:sz w:val="20"/>
                <w:szCs w:val="20"/>
              </w:rPr>
            </w:pPr>
            <w:r w:rsidRPr="00BD019A">
              <w:rPr>
                <w:rFonts w:ascii="Arial" w:hAnsi="Arial" w:cs="Arial"/>
                <w:bCs/>
                <w:color w:val="000000" w:themeColor="text1"/>
                <w:sz w:val="20"/>
                <w:szCs w:val="20"/>
              </w:rPr>
              <w:t>RBI, ITANAGAR</w:t>
            </w:r>
          </w:p>
        </w:tc>
        <w:tc>
          <w:tcPr>
            <w:tcW w:w="1734" w:type="dxa"/>
            <w:tcBorders>
              <w:bottom w:val="nil"/>
            </w:tcBorders>
            <w:noWrap/>
            <w:vAlign w:val="center"/>
            <w:hideMark/>
          </w:tcPr>
          <w:p w14:paraId="0E7EB0B5" w14:textId="77777777" w:rsidR="00601DAD" w:rsidRPr="00D25AC4" w:rsidRDefault="00601DAD" w:rsidP="00D25AC4">
            <w:pPr>
              <w:spacing w:line="240" w:lineRule="auto"/>
              <w:rPr>
                <w:rFonts w:ascii="Arial" w:hAnsi="Arial" w:cs="Arial"/>
                <w:bCs/>
                <w:color w:val="000000" w:themeColor="text1"/>
                <w:sz w:val="17"/>
                <w:szCs w:val="17"/>
              </w:rPr>
            </w:pPr>
            <w:r w:rsidRPr="00D25AC4">
              <w:rPr>
                <w:rFonts w:ascii="Arial" w:hAnsi="Arial" w:cs="Arial"/>
                <w:bCs/>
                <w:color w:val="000000" w:themeColor="text1"/>
                <w:sz w:val="17"/>
                <w:szCs w:val="17"/>
              </w:rPr>
              <w:t>MEETING VENUE</w:t>
            </w:r>
          </w:p>
        </w:tc>
      </w:tr>
    </w:tbl>
    <w:tbl>
      <w:tblPr>
        <w:tblW w:w="9031" w:type="dxa"/>
        <w:tblLayout w:type="fixed"/>
        <w:tblCellMar>
          <w:top w:w="15" w:type="dxa"/>
          <w:left w:w="15" w:type="dxa"/>
          <w:bottom w:w="15" w:type="dxa"/>
          <w:right w:w="15" w:type="dxa"/>
        </w:tblCellMar>
        <w:tblLook w:val="04A0" w:firstRow="1" w:lastRow="0" w:firstColumn="1" w:lastColumn="0" w:noHBand="0" w:noVBand="1"/>
      </w:tblPr>
      <w:tblGrid>
        <w:gridCol w:w="846"/>
        <w:gridCol w:w="1701"/>
        <w:gridCol w:w="2717"/>
        <w:gridCol w:w="2123"/>
        <w:gridCol w:w="1644"/>
      </w:tblGrid>
      <w:tr w:rsidR="00A95CB7" w:rsidRPr="00BD019A" w14:paraId="295538B4" w14:textId="77777777" w:rsidTr="00EF1A35">
        <w:trPr>
          <w:trHeight w:val="616"/>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7241D" w14:textId="77777777" w:rsidR="00A95CB7" w:rsidRPr="00BD019A" w:rsidRDefault="00A95CB7"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b/>
                <w:bCs/>
                <w:color w:val="000000"/>
                <w:sz w:val="20"/>
                <w:szCs w:val="20"/>
                <w:lang w:eastAsia="en-IN"/>
              </w:rPr>
              <w:t>(B)</w:t>
            </w:r>
          </w:p>
        </w:tc>
        <w:tc>
          <w:tcPr>
            <w:tcW w:w="818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2A087" w14:textId="441084E5" w:rsidR="00A95CB7" w:rsidRPr="00D25AC4" w:rsidRDefault="00A95CB7" w:rsidP="00F71AED">
            <w:pPr>
              <w:spacing w:after="0" w:line="240" w:lineRule="auto"/>
              <w:rPr>
                <w:rFonts w:ascii="Arial" w:eastAsia="Times New Roman" w:hAnsi="Arial" w:cs="Arial"/>
                <w:color w:val="000000"/>
                <w:sz w:val="24"/>
                <w:szCs w:val="24"/>
                <w:lang w:eastAsia="en-IN"/>
              </w:rPr>
            </w:pPr>
            <w:r w:rsidRPr="00D25AC4">
              <w:rPr>
                <w:rFonts w:ascii="Arial" w:eastAsia="Times New Roman" w:hAnsi="Arial" w:cs="Arial"/>
                <w:b/>
                <w:bCs/>
                <w:color w:val="000000"/>
                <w:sz w:val="24"/>
                <w:szCs w:val="24"/>
                <w:lang w:eastAsia="en-IN"/>
              </w:rPr>
              <w:t>State &amp; Central Govt. Officials:</w:t>
            </w:r>
          </w:p>
        </w:tc>
      </w:tr>
      <w:tr w:rsidR="004B2879" w:rsidRPr="00BD019A" w14:paraId="06A91A32" w14:textId="77777777" w:rsidTr="00EF1A35">
        <w:trPr>
          <w:trHeight w:val="300"/>
        </w:trPr>
        <w:tc>
          <w:tcPr>
            <w:tcW w:w="8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D2D2E" w14:textId="77777777" w:rsidR="004B2879" w:rsidRPr="00F71AED" w:rsidRDefault="004B2879" w:rsidP="00F71AED">
            <w:pPr>
              <w:spacing w:after="0" w:line="240" w:lineRule="auto"/>
              <w:jc w:val="center"/>
              <w:rPr>
                <w:rFonts w:ascii="Arial" w:eastAsia="Times New Roman" w:hAnsi="Arial" w:cs="Arial"/>
                <w:color w:val="000000"/>
                <w:sz w:val="18"/>
                <w:szCs w:val="18"/>
                <w:lang w:eastAsia="en-IN"/>
              </w:rPr>
            </w:pPr>
            <w:r w:rsidRPr="00F71AED">
              <w:rPr>
                <w:rFonts w:ascii="Arial" w:eastAsia="Times New Roman" w:hAnsi="Arial" w:cs="Arial"/>
                <w:b/>
                <w:bCs/>
                <w:color w:val="000000"/>
                <w:sz w:val="18"/>
                <w:szCs w:val="18"/>
                <w:lang w:eastAsia="en-IN"/>
              </w:rPr>
              <w:t>SL.NO</w:t>
            </w:r>
          </w:p>
        </w:tc>
        <w:tc>
          <w:tcPr>
            <w:tcW w:w="1701" w:type="dxa"/>
            <w:tcBorders>
              <w:top w:val="single" w:sz="4" w:space="0" w:color="auto"/>
              <w:bottom w:val="single" w:sz="8" w:space="0" w:color="auto"/>
              <w:right w:val="single" w:sz="8" w:space="0" w:color="auto"/>
            </w:tcBorders>
            <w:tcMar>
              <w:top w:w="0" w:type="dxa"/>
              <w:left w:w="108" w:type="dxa"/>
              <w:bottom w:w="0" w:type="dxa"/>
              <w:right w:w="108" w:type="dxa"/>
            </w:tcMar>
            <w:vAlign w:val="center"/>
            <w:hideMark/>
          </w:tcPr>
          <w:p w14:paraId="086B04BF" w14:textId="77777777" w:rsidR="004B2879" w:rsidRPr="00F71AED" w:rsidRDefault="004B2879" w:rsidP="00F71AED">
            <w:pPr>
              <w:spacing w:after="0" w:line="240" w:lineRule="auto"/>
              <w:jc w:val="center"/>
              <w:rPr>
                <w:rFonts w:ascii="Arial" w:eastAsia="Times New Roman" w:hAnsi="Arial" w:cs="Arial"/>
                <w:color w:val="000000"/>
                <w:sz w:val="19"/>
                <w:szCs w:val="19"/>
                <w:lang w:eastAsia="en-IN"/>
              </w:rPr>
            </w:pPr>
            <w:r w:rsidRPr="00F71AED">
              <w:rPr>
                <w:rFonts w:ascii="Arial" w:eastAsia="Times New Roman" w:hAnsi="Arial" w:cs="Arial"/>
                <w:b/>
                <w:bCs/>
                <w:color w:val="000000"/>
                <w:sz w:val="19"/>
                <w:szCs w:val="19"/>
                <w:lang w:eastAsia="en-IN"/>
              </w:rPr>
              <w:t>ORGANISATION</w:t>
            </w:r>
          </w:p>
        </w:tc>
        <w:tc>
          <w:tcPr>
            <w:tcW w:w="2717" w:type="dxa"/>
            <w:tcBorders>
              <w:top w:val="single" w:sz="4" w:space="0" w:color="auto"/>
              <w:bottom w:val="single" w:sz="8" w:space="0" w:color="auto"/>
              <w:right w:val="single" w:sz="8" w:space="0" w:color="auto"/>
            </w:tcBorders>
            <w:tcMar>
              <w:top w:w="0" w:type="dxa"/>
              <w:left w:w="108" w:type="dxa"/>
              <w:bottom w:w="0" w:type="dxa"/>
              <w:right w:w="108" w:type="dxa"/>
            </w:tcMar>
            <w:vAlign w:val="center"/>
            <w:hideMark/>
          </w:tcPr>
          <w:p w14:paraId="0CA1CE5C" w14:textId="77777777" w:rsidR="004B2879" w:rsidRPr="003677E9" w:rsidRDefault="004B2879" w:rsidP="00F71AED">
            <w:pPr>
              <w:spacing w:after="0" w:line="240" w:lineRule="auto"/>
              <w:jc w:val="center"/>
              <w:rPr>
                <w:rFonts w:ascii="Arial" w:eastAsia="Times New Roman" w:hAnsi="Arial" w:cs="Arial"/>
                <w:color w:val="000000"/>
                <w:sz w:val="20"/>
                <w:szCs w:val="20"/>
                <w:lang w:eastAsia="en-IN"/>
              </w:rPr>
            </w:pPr>
            <w:r w:rsidRPr="003677E9">
              <w:rPr>
                <w:rFonts w:ascii="Arial" w:eastAsia="Times New Roman" w:hAnsi="Arial" w:cs="Arial"/>
                <w:b/>
                <w:bCs/>
                <w:color w:val="000000"/>
                <w:sz w:val="20"/>
                <w:szCs w:val="20"/>
                <w:lang w:eastAsia="en-IN"/>
              </w:rPr>
              <w:t>REPRESENTATIVE</w:t>
            </w:r>
          </w:p>
        </w:tc>
        <w:tc>
          <w:tcPr>
            <w:tcW w:w="2123" w:type="dxa"/>
            <w:tcBorders>
              <w:top w:val="single" w:sz="4" w:space="0" w:color="auto"/>
              <w:bottom w:val="single" w:sz="8" w:space="0" w:color="auto"/>
              <w:right w:val="single" w:sz="8" w:space="0" w:color="auto"/>
            </w:tcBorders>
            <w:tcMar>
              <w:top w:w="0" w:type="dxa"/>
              <w:left w:w="108" w:type="dxa"/>
              <w:bottom w:w="0" w:type="dxa"/>
              <w:right w:w="108" w:type="dxa"/>
            </w:tcMar>
            <w:vAlign w:val="center"/>
            <w:hideMark/>
          </w:tcPr>
          <w:p w14:paraId="36765106" w14:textId="77777777" w:rsidR="004B2879" w:rsidRPr="003677E9" w:rsidRDefault="004B2879" w:rsidP="00F71AED">
            <w:pPr>
              <w:spacing w:after="0" w:line="240" w:lineRule="auto"/>
              <w:jc w:val="center"/>
              <w:rPr>
                <w:rFonts w:ascii="Arial" w:eastAsia="Times New Roman" w:hAnsi="Arial" w:cs="Arial"/>
                <w:color w:val="000000"/>
                <w:sz w:val="20"/>
                <w:szCs w:val="20"/>
                <w:lang w:eastAsia="en-IN"/>
              </w:rPr>
            </w:pPr>
            <w:r w:rsidRPr="003677E9">
              <w:rPr>
                <w:rFonts w:ascii="Arial" w:eastAsia="Times New Roman" w:hAnsi="Arial" w:cs="Arial"/>
                <w:b/>
                <w:bCs/>
                <w:color w:val="000000"/>
                <w:sz w:val="20"/>
                <w:szCs w:val="20"/>
                <w:lang w:eastAsia="en-IN"/>
              </w:rPr>
              <w:t>DESIGNATION</w:t>
            </w:r>
          </w:p>
        </w:tc>
        <w:tc>
          <w:tcPr>
            <w:tcW w:w="1644" w:type="dxa"/>
            <w:tcBorders>
              <w:top w:val="single" w:sz="4" w:space="0" w:color="auto"/>
              <w:bottom w:val="single" w:sz="8" w:space="0" w:color="auto"/>
              <w:right w:val="single" w:sz="8" w:space="0" w:color="auto"/>
            </w:tcBorders>
            <w:tcMar>
              <w:top w:w="0" w:type="dxa"/>
              <w:left w:w="108" w:type="dxa"/>
              <w:bottom w:w="0" w:type="dxa"/>
              <w:right w:w="108" w:type="dxa"/>
            </w:tcMar>
            <w:vAlign w:val="center"/>
            <w:hideMark/>
          </w:tcPr>
          <w:p w14:paraId="740F3675" w14:textId="77777777" w:rsidR="004B2879" w:rsidRPr="00F71AED" w:rsidRDefault="004B2879" w:rsidP="00F71AED">
            <w:pPr>
              <w:spacing w:after="0" w:line="240" w:lineRule="auto"/>
              <w:jc w:val="center"/>
              <w:rPr>
                <w:rFonts w:ascii="Arial" w:eastAsia="Times New Roman" w:hAnsi="Arial" w:cs="Arial"/>
                <w:color w:val="000000"/>
                <w:sz w:val="18"/>
                <w:szCs w:val="18"/>
                <w:lang w:eastAsia="en-IN"/>
              </w:rPr>
            </w:pPr>
            <w:r w:rsidRPr="00F71AED">
              <w:rPr>
                <w:rFonts w:ascii="Arial" w:eastAsia="Times New Roman" w:hAnsi="Arial" w:cs="Arial"/>
                <w:b/>
                <w:bCs/>
                <w:color w:val="000000"/>
                <w:sz w:val="18"/>
                <w:szCs w:val="18"/>
                <w:lang w:eastAsia="en-IN"/>
              </w:rPr>
              <w:t>MODE OF PARTICIPATION</w:t>
            </w:r>
          </w:p>
        </w:tc>
      </w:tr>
      <w:tr w:rsidR="004B2879" w:rsidRPr="00BD019A" w14:paraId="3D90F005"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EB507" w14:textId="77777777" w:rsidR="004B2879" w:rsidRPr="00BD019A" w:rsidRDefault="004B2879"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w:t>
            </w:r>
          </w:p>
        </w:tc>
        <w:tc>
          <w:tcPr>
            <w:tcW w:w="1701" w:type="dxa"/>
            <w:tcBorders>
              <w:bottom w:val="single" w:sz="8" w:space="0" w:color="auto"/>
              <w:right w:val="single" w:sz="8" w:space="0" w:color="auto"/>
            </w:tcBorders>
            <w:tcMar>
              <w:top w:w="0" w:type="dxa"/>
              <w:left w:w="108" w:type="dxa"/>
              <w:bottom w:w="0" w:type="dxa"/>
              <w:right w:w="108" w:type="dxa"/>
            </w:tcMar>
            <w:vAlign w:val="center"/>
          </w:tcPr>
          <w:p w14:paraId="6C537E3E" w14:textId="795C2A60" w:rsidR="004B2879" w:rsidRPr="00BD019A" w:rsidRDefault="004B2879"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GOVT</w:t>
            </w:r>
            <w:r w:rsidR="009B3CE5">
              <w:rPr>
                <w:rFonts w:ascii="Arial" w:eastAsia="Times New Roman" w:hAnsi="Arial" w:cs="Arial"/>
                <w:color w:val="000000"/>
                <w:sz w:val="20"/>
                <w:szCs w:val="20"/>
                <w:lang w:eastAsia="en-IN"/>
              </w:rPr>
              <w:t xml:space="preserve"> OF INDIA</w:t>
            </w:r>
          </w:p>
        </w:tc>
        <w:tc>
          <w:tcPr>
            <w:tcW w:w="2717" w:type="dxa"/>
            <w:tcBorders>
              <w:bottom w:val="single" w:sz="8" w:space="0" w:color="auto"/>
              <w:right w:val="single" w:sz="8" w:space="0" w:color="auto"/>
            </w:tcBorders>
            <w:tcMar>
              <w:top w:w="0" w:type="dxa"/>
              <w:left w:w="108" w:type="dxa"/>
              <w:bottom w:w="0" w:type="dxa"/>
              <w:right w:w="108" w:type="dxa"/>
            </w:tcMar>
          </w:tcPr>
          <w:p w14:paraId="5A1F1346" w14:textId="77777777" w:rsidR="004B2879" w:rsidRPr="00BD019A" w:rsidRDefault="004B2879" w:rsidP="000E140F">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SHRI PANKAJ CHAUDHARY</w:t>
            </w:r>
          </w:p>
        </w:tc>
        <w:tc>
          <w:tcPr>
            <w:tcW w:w="2123" w:type="dxa"/>
            <w:tcBorders>
              <w:bottom w:val="single" w:sz="8" w:space="0" w:color="auto"/>
              <w:right w:val="single" w:sz="8" w:space="0" w:color="auto"/>
            </w:tcBorders>
            <w:tcMar>
              <w:top w:w="0" w:type="dxa"/>
              <w:left w:w="108" w:type="dxa"/>
              <w:bottom w:w="0" w:type="dxa"/>
              <w:right w:w="108" w:type="dxa"/>
            </w:tcMar>
          </w:tcPr>
          <w:p w14:paraId="75333CEB" w14:textId="77777777" w:rsidR="004B2879" w:rsidRPr="00BD019A" w:rsidRDefault="004B2879" w:rsidP="000E140F">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 xml:space="preserve">Hon’ble </w:t>
            </w:r>
            <w:proofErr w:type="spellStart"/>
            <w:r w:rsidRPr="00BD019A">
              <w:rPr>
                <w:rFonts w:ascii="Arial" w:eastAsia="Times New Roman" w:hAnsi="Arial" w:cs="Arial"/>
                <w:color w:val="000000"/>
                <w:sz w:val="20"/>
                <w:szCs w:val="20"/>
                <w:lang w:eastAsia="en-IN"/>
              </w:rPr>
              <w:t>HMoS</w:t>
            </w:r>
            <w:proofErr w:type="spellEnd"/>
            <w:r w:rsidRPr="00BD019A">
              <w:rPr>
                <w:rFonts w:ascii="Arial" w:eastAsia="Times New Roman" w:hAnsi="Arial" w:cs="Arial"/>
                <w:color w:val="000000"/>
                <w:sz w:val="20"/>
                <w:szCs w:val="20"/>
                <w:lang w:eastAsia="en-IN"/>
              </w:rPr>
              <w:t xml:space="preserve"> for Finance</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9B4F111" w14:textId="77777777" w:rsidR="004B2879" w:rsidRPr="00D25AC4" w:rsidRDefault="004B2879"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4B2879" w:rsidRPr="00BD019A" w14:paraId="2D904DBD"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4B74B" w14:textId="77777777" w:rsidR="004B2879" w:rsidRPr="00BD019A" w:rsidRDefault="004B2879"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w:t>
            </w:r>
          </w:p>
        </w:tc>
        <w:tc>
          <w:tcPr>
            <w:tcW w:w="1701" w:type="dxa"/>
            <w:tcBorders>
              <w:bottom w:val="single" w:sz="8" w:space="0" w:color="auto"/>
              <w:right w:val="single" w:sz="8" w:space="0" w:color="auto"/>
            </w:tcBorders>
            <w:tcMar>
              <w:top w:w="0" w:type="dxa"/>
              <w:left w:w="108" w:type="dxa"/>
              <w:bottom w:w="0" w:type="dxa"/>
              <w:right w:w="108" w:type="dxa"/>
            </w:tcMar>
            <w:vAlign w:val="center"/>
          </w:tcPr>
          <w:p w14:paraId="5908C363" w14:textId="77777777" w:rsidR="004B2879" w:rsidRPr="00BD019A" w:rsidRDefault="004B2879"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tcPr>
          <w:p w14:paraId="403C92A5" w14:textId="77777777" w:rsidR="004B2879" w:rsidRPr="00BD019A" w:rsidRDefault="004B2879" w:rsidP="000E140F">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SHRI PAWAN KUMAR SAIN, IAS</w:t>
            </w:r>
          </w:p>
        </w:tc>
        <w:tc>
          <w:tcPr>
            <w:tcW w:w="2123" w:type="dxa"/>
            <w:tcBorders>
              <w:bottom w:val="single" w:sz="8" w:space="0" w:color="auto"/>
              <w:right w:val="single" w:sz="8" w:space="0" w:color="auto"/>
            </w:tcBorders>
            <w:tcMar>
              <w:top w:w="0" w:type="dxa"/>
              <w:left w:w="108" w:type="dxa"/>
              <w:bottom w:w="0" w:type="dxa"/>
              <w:right w:w="108" w:type="dxa"/>
            </w:tcMar>
          </w:tcPr>
          <w:p w14:paraId="6ED28A12" w14:textId="77777777" w:rsidR="004B2879" w:rsidRPr="00BD019A" w:rsidRDefault="004B2879" w:rsidP="000E140F">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In charge Chief Secretary</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1E07D558" w14:textId="77777777" w:rsidR="004B2879" w:rsidRPr="00D25AC4" w:rsidRDefault="004B2879"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4B2879" w:rsidRPr="00BD019A" w14:paraId="5BCD6A88"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30B0D" w14:textId="77777777" w:rsidR="004B2879" w:rsidRPr="00BD019A" w:rsidRDefault="004B2879"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3</w:t>
            </w:r>
          </w:p>
        </w:tc>
        <w:tc>
          <w:tcPr>
            <w:tcW w:w="1701" w:type="dxa"/>
            <w:tcBorders>
              <w:bottom w:val="single" w:sz="8" w:space="0" w:color="auto"/>
              <w:right w:val="single" w:sz="8" w:space="0" w:color="auto"/>
            </w:tcBorders>
            <w:tcMar>
              <w:top w:w="0" w:type="dxa"/>
              <w:left w:w="108" w:type="dxa"/>
              <w:bottom w:w="0" w:type="dxa"/>
              <w:right w:w="108" w:type="dxa"/>
            </w:tcMar>
            <w:vAlign w:val="center"/>
          </w:tcPr>
          <w:p w14:paraId="53CBBED3" w14:textId="77777777" w:rsidR="004B2879" w:rsidRPr="00BD019A" w:rsidRDefault="004B2879"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vAlign w:val="center"/>
          </w:tcPr>
          <w:p w14:paraId="4A647AF8" w14:textId="0F9C7680" w:rsidR="004B2879" w:rsidRPr="00BD019A" w:rsidRDefault="004B2879"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SMTI.Y</w:t>
            </w:r>
            <w:r w:rsidR="003F535A" w:rsidRPr="00BD019A">
              <w:rPr>
                <w:rFonts w:ascii="Arial" w:eastAsia="Times New Roman" w:hAnsi="Arial" w:cs="Arial"/>
                <w:color w:val="000000"/>
                <w:sz w:val="20"/>
                <w:szCs w:val="20"/>
                <w:lang w:eastAsia="en-IN"/>
              </w:rPr>
              <w:t xml:space="preserve"> </w:t>
            </w:r>
            <w:r w:rsidRPr="00BD019A">
              <w:rPr>
                <w:rFonts w:ascii="Arial" w:eastAsia="Times New Roman" w:hAnsi="Arial" w:cs="Arial"/>
                <w:color w:val="000000"/>
                <w:sz w:val="20"/>
                <w:szCs w:val="20"/>
                <w:lang w:eastAsia="en-IN"/>
              </w:rPr>
              <w:t>W RINGU,</w:t>
            </w:r>
            <w:r w:rsidR="009B3CE5">
              <w:rPr>
                <w:rFonts w:ascii="Arial" w:eastAsia="Times New Roman" w:hAnsi="Arial" w:cs="Arial"/>
                <w:color w:val="000000"/>
                <w:sz w:val="20"/>
                <w:szCs w:val="20"/>
                <w:lang w:eastAsia="en-IN"/>
              </w:rPr>
              <w:t xml:space="preserve"> </w:t>
            </w:r>
            <w:r w:rsidRPr="00BD019A">
              <w:rPr>
                <w:rFonts w:ascii="Arial" w:eastAsia="Times New Roman" w:hAnsi="Arial" w:cs="Arial"/>
                <w:color w:val="000000"/>
                <w:sz w:val="20"/>
                <w:szCs w:val="20"/>
                <w:lang w:eastAsia="en-IN"/>
              </w:rPr>
              <w:t>IAS</w:t>
            </w:r>
          </w:p>
        </w:tc>
        <w:tc>
          <w:tcPr>
            <w:tcW w:w="2123" w:type="dxa"/>
            <w:tcBorders>
              <w:bottom w:val="single" w:sz="8" w:space="0" w:color="auto"/>
              <w:right w:val="single" w:sz="8" w:space="0" w:color="auto"/>
            </w:tcBorders>
            <w:tcMar>
              <w:top w:w="0" w:type="dxa"/>
              <w:left w:w="108" w:type="dxa"/>
              <w:bottom w:w="0" w:type="dxa"/>
              <w:right w:w="108" w:type="dxa"/>
            </w:tcMar>
          </w:tcPr>
          <w:p w14:paraId="0BCE5F87" w14:textId="77777777" w:rsidR="004B2879" w:rsidRPr="00BD019A" w:rsidRDefault="004B2879" w:rsidP="000E140F">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COMMISSIONER FINANCE</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073372F2" w14:textId="77777777" w:rsidR="004B2879" w:rsidRPr="00D25AC4" w:rsidRDefault="004B2879"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4B2879" w:rsidRPr="00BD019A" w14:paraId="7626AE0E"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CBB38" w14:textId="77777777" w:rsidR="004B2879" w:rsidRPr="00BD019A" w:rsidRDefault="004B2879"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4</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36274F0D" w14:textId="77777777" w:rsidR="004B2879" w:rsidRPr="00BD019A" w:rsidRDefault="004B2879"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hideMark/>
          </w:tcPr>
          <w:p w14:paraId="1D107B5E" w14:textId="77777777" w:rsidR="004B2879" w:rsidRPr="00BD019A" w:rsidRDefault="004B2879" w:rsidP="000E140F">
            <w:pPr>
              <w:pStyle w:val="NoSpacing"/>
              <w:rPr>
                <w:rFonts w:ascii="Arial" w:hAnsi="Arial" w:cs="Arial"/>
                <w:sz w:val="20"/>
                <w:szCs w:val="20"/>
                <w:lang w:eastAsia="en-IN"/>
              </w:rPr>
            </w:pPr>
            <w:r w:rsidRPr="00BD019A">
              <w:rPr>
                <w:rFonts w:ascii="Arial" w:hAnsi="Arial" w:cs="Arial"/>
                <w:sz w:val="20"/>
                <w:szCs w:val="20"/>
                <w:lang w:eastAsia="en-IN"/>
              </w:rPr>
              <w:t xml:space="preserve">SHRI </w:t>
            </w:r>
            <w:proofErr w:type="gramStart"/>
            <w:r w:rsidRPr="00BD019A">
              <w:rPr>
                <w:rFonts w:ascii="Arial" w:hAnsi="Arial" w:cs="Arial"/>
                <w:sz w:val="20"/>
                <w:szCs w:val="20"/>
                <w:lang w:eastAsia="en-IN"/>
              </w:rPr>
              <w:t>RISHIRENDRA  KUMAR</w:t>
            </w:r>
            <w:proofErr w:type="gramEnd"/>
            <w:r w:rsidRPr="00BD019A">
              <w:rPr>
                <w:rFonts w:ascii="Arial" w:hAnsi="Arial" w:cs="Arial"/>
                <w:sz w:val="20"/>
                <w:szCs w:val="20"/>
                <w:lang w:eastAsia="en-IN"/>
              </w:rPr>
              <w:t xml:space="preserve"> IAS</w:t>
            </w:r>
          </w:p>
        </w:tc>
        <w:tc>
          <w:tcPr>
            <w:tcW w:w="2123" w:type="dxa"/>
            <w:tcBorders>
              <w:bottom w:val="single" w:sz="8" w:space="0" w:color="auto"/>
              <w:right w:val="single" w:sz="8" w:space="0" w:color="auto"/>
            </w:tcBorders>
            <w:tcMar>
              <w:top w:w="0" w:type="dxa"/>
              <w:left w:w="108" w:type="dxa"/>
              <w:bottom w:w="0" w:type="dxa"/>
              <w:right w:w="108" w:type="dxa"/>
            </w:tcMar>
            <w:hideMark/>
          </w:tcPr>
          <w:p w14:paraId="1C59903B" w14:textId="77777777" w:rsidR="004B2879" w:rsidRPr="00BD019A" w:rsidRDefault="004B2879" w:rsidP="000E140F">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 xml:space="preserve">PS to Hon’ble </w:t>
            </w:r>
            <w:proofErr w:type="spellStart"/>
            <w:r w:rsidRPr="00BD019A">
              <w:rPr>
                <w:rFonts w:ascii="Arial" w:eastAsia="Times New Roman" w:hAnsi="Arial" w:cs="Arial"/>
                <w:color w:val="000000"/>
                <w:sz w:val="20"/>
                <w:szCs w:val="20"/>
                <w:lang w:eastAsia="en-IN"/>
              </w:rPr>
              <w:t>HMoS</w:t>
            </w:r>
            <w:proofErr w:type="spellEnd"/>
            <w:r w:rsidRPr="00BD019A">
              <w:rPr>
                <w:rFonts w:ascii="Arial" w:eastAsia="Times New Roman" w:hAnsi="Arial" w:cs="Arial"/>
                <w:color w:val="000000"/>
                <w:sz w:val="20"/>
                <w:szCs w:val="20"/>
                <w:lang w:eastAsia="en-IN"/>
              </w:rPr>
              <w:t xml:space="preserve"> for Finance</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32FEDB0F" w14:textId="77777777" w:rsidR="004B2879" w:rsidRPr="00D25AC4" w:rsidRDefault="004B2879"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4B2879" w:rsidRPr="00BD019A" w14:paraId="10A63ABD"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04699" w14:textId="77777777" w:rsidR="004B2879" w:rsidRPr="00BD019A" w:rsidRDefault="004B2879"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5</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50D12AA1" w14:textId="77777777" w:rsidR="004B2879" w:rsidRPr="00BD019A" w:rsidRDefault="004B2879"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tcPr>
          <w:p w14:paraId="035D5488" w14:textId="08B94BF1" w:rsidR="004B2879" w:rsidRPr="00BD019A" w:rsidRDefault="004B2879" w:rsidP="000E140F">
            <w:pPr>
              <w:pStyle w:val="NoSpacing"/>
              <w:rPr>
                <w:rFonts w:ascii="Arial" w:hAnsi="Arial" w:cs="Arial"/>
                <w:sz w:val="20"/>
                <w:szCs w:val="20"/>
              </w:rPr>
            </w:pPr>
            <w:r w:rsidRPr="00BD019A">
              <w:rPr>
                <w:rFonts w:ascii="Arial" w:hAnsi="Arial" w:cs="Arial"/>
                <w:sz w:val="20"/>
                <w:szCs w:val="20"/>
                <w:lang w:eastAsia="en-IN"/>
              </w:rPr>
              <w:t>SHRI SAMUEL CHANGKIJA, IFS</w:t>
            </w:r>
          </w:p>
        </w:tc>
        <w:tc>
          <w:tcPr>
            <w:tcW w:w="2123" w:type="dxa"/>
            <w:tcBorders>
              <w:bottom w:val="single" w:sz="8" w:space="0" w:color="auto"/>
              <w:right w:val="single" w:sz="8" w:space="0" w:color="auto"/>
            </w:tcBorders>
            <w:tcMar>
              <w:top w:w="0" w:type="dxa"/>
              <w:left w:w="108" w:type="dxa"/>
              <w:bottom w:w="0" w:type="dxa"/>
              <w:right w:w="108" w:type="dxa"/>
            </w:tcMar>
          </w:tcPr>
          <w:p w14:paraId="2E80AA6B" w14:textId="77777777" w:rsidR="004B2879" w:rsidRPr="00BD019A" w:rsidRDefault="004B2879" w:rsidP="000E140F">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SECRETARY AGRICULTURE</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19168984" w14:textId="77777777" w:rsidR="004B2879" w:rsidRPr="00D25AC4" w:rsidRDefault="004B2879"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A95CB7" w:rsidRPr="00BD019A" w14:paraId="2CB2F371"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1DC3383" w14:textId="0C4C1A39" w:rsidR="00A95CB7" w:rsidRPr="00BD019A" w:rsidRDefault="00A95CB7"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6</w:t>
            </w:r>
          </w:p>
        </w:tc>
        <w:tc>
          <w:tcPr>
            <w:tcW w:w="1701" w:type="dxa"/>
            <w:tcBorders>
              <w:bottom w:val="single" w:sz="8" w:space="0" w:color="auto"/>
              <w:right w:val="single" w:sz="8" w:space="0" w:color="auto"/>
            </w:tcBorders>
            <w:tcMar>
              <w:top w:w="0" w:type="dxa"/>
              <w:left w:w="108" w:type="dxa"/>
              <w:bottom w:w="0" w:type="dxa"/>
              <w:right w:w="108" w:type="dxa"/>
            </w:tcMar>
            <w:vAlign w:val="center"/>
          </w:tcPr>
          <w:p w14:paraId="57B11C34" w14:textId="246A75F3" w:rsidR="00A95CB7" w:rsidRPr="00BD019A" w:rsidRDefault="00A95CB7"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vAlign w:val="center"/>
          </w:tcPr>
          <w:p w14:paraId="4093DB25" w14:textId="2444F053" w:rsidR="00A95CB7" w:rsidRPr="00BD019A" w:rsidRDefault="00A95CB7"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SHRI TAGE HARI, IOFS</w:t>
            </w:r>
          </w:p>
        </w:tc>
        <w:tc>
          <w:tcPr>
            <w:tcW w:w="2123" w:type="dxa"/>
            <w:tcBorders>
              <w:bottom w:val="single" w:sz="8" w:space="0" w:color="auto"/>
              <w:right w:val="single" w:sz="8" w:space="0" w:color="auto"/>
            </w:tcBorders>
            <w:tcMar>
              <w:top w:w="0" w:type="dxa"/>
              <w:left w:w="108" w:type="dxa"/>
              <w:bottom w:w="0" w:type="dxa"/>
              <w:right w:w="108" w:type="dxa"/>
            </w:tcMar>
          </w:tcPr>
          <w:p w14:paraId="034AF5A2" w14:textId="5FBDCDD2" w:rsidR="00A95CB7" w:rsidRPr="00BD019A" w:rsidRDefault="00A95CB7" w:rsidP="00A95CB7">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SECRETARY, INDUSTRIES AND ANIMAL HUSBANDARY</w:t>
            </w:r>
          </w:p>
        </w:tc>
        <w:tc>
          <w:tcPr>
            <w:tcW w:w="1644" w:type="dxa"/>
            <w:tcBorders>
              <w:bottom w:val="single" w:sz="8" w:space="0" w:color="auto"/>
              <w:right w:val="single" w:sz="8" w:space="0" w:color="auto"/>
            </w:tcBorders>
            <w:tcMar>
              <w:top w:w="0" w:type="dxa"/>
              <w:left w:w="108" w:type="dxa"/>
              <w:bottom w:w="0" w:type="dxa"/>
              <w:right w:w="108" w:type="dxa"/>
            </w:tcMar>
            <w:vAlign w:val="center"/>
          </w:tcPr>
          <w:p w14:paraId="6DBDFD7F" w14:textId="5BC79676" w:rsidR="00A95CB7" w:rsidRPr="00D25AC4" w:rsidRDefault="00A95CB7"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A95CB7" w:rsidRPr="00BD019A" w14:paraId="7765A73F"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4281776" w14:textId="5E96B14E" w:rsidR="00A95CB7" w:rsidRPr="00BD019A" w:rsidRDefault="00A95CB7"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7</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118E98E" w14:textId="77777777" w:rsidR="00A95CB7" w:rsidRPr="00BD019A" w:rsidRDefault="00A95CB7"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53C49E56" w14:textId="3348397D" w:rsidR="00A95CB7" w:rsidRPr="00BD019A" w:rsidRDefault="00BD019A"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SHRI </w:t>
            </w:r>
            <w:r w:rsidR="00A95CB7" w:rsidRPr="00BD019A">
              <w:rPr>
                <w:rFonts w:ascii="Arial" w:eastAsia="Times New Roman" w:hAnsi="Arial" w:cs="Arial"/>
                <w:color w:val="000000"/>
                <w:sz w:val="20"/>
                <w:szCs w:val="20"/>
                <w:lang w:eastAsia="en-IN"/>
              </w:rPr>
              <w:t>SUBHASISH ROY</w:t>
            </w:r>
          </w:p>
        </w:tc>
        <w:tc>
          <w:tcPr>
            <w:tcW w:w="2123" w:type="dxa"/>
            <w:tcBorders>
              <w:bottom w:val="single" w:sz="8" w:space="0" w:color="auto"/>
              <w:right w:val="single" w:sz="8" w:space="0" w:color="auto"/>
            </w:tcBorders>
            <w:tcMar>
              <w:top w:w="0" w:type="dxa"/>
              <w:left w:w="108" w:type="dxa"/>
              <w:bottom w:w="0" w:type="dxa"/>
              <w:right w:w="108" w:type="dxa"/>
            </w:tcMar>
            <w:hideMark/>
          </w:tcPr>
          <w:p w14:paraId="38FB3A76" w14:textId="100B6792" w:rsidR="00A95CB7" w:rsidRPr="00BD019A" w:rsidRDefault="00A95CB7" w:rsidP="00A95CB7">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KVIC,</w:t>
            </w:r>
            <w:r w:rsidR="00BD019A">
              <w:rPr>
                <w:rFonts w:ascii="Arial" w:eastAsia="Times New Roman" w:hAnsi="Arial" w:cs="Arial"/>
                <w:color w:val="000000"/>
                <w:sz w:val="20"/>
                <w:szCs w:val="20"/>
                <w:lang w:eastAsia="en-IN"/>
              </w:rPr>
              <w:t xml:space="preserve"> </w:t>
            </w:r>
            <w:r w:rsidRPr="00BD019A">
              <w:rPr>
                <w:rFonts w:ascii="Arial" w:eastAsia="Times New Roman" w:hAnsi="Arial" w:cs="Arial"/>
                <w:color w:val="000000"/>
                <w:sz w:val="20"/>
                <w:szCs w:val="20"/>
                <w:lang w:eastAsia="en-IN"/>
              </w:rPr>
              <w:t>Sr. EXECUTIVE</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18FE85F4" w14:textId="77777777" w:rsidR="00A95CB7" w:rsidRPr="00D25AC4" w:rsidRDefault="00A95CB7"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A95CB7" w:rsidRPr="00BD019A" w14:paraId="181D7D6D"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1CE1247" w14:textId="561CEACE" w:rsidR="00A95CB7" w:rsidRPr="00BD019A" w:rsidRDefault="00A95CB7"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8</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99FE0F8" w14:textId="77777777" w:rsidR="00A95CB7" w:rsidRPr="00BD019A" w:rsidRDefault="00A95CB7"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75866641" w14:textId="7B2AC804" w:rsidR="00A95CB7" w:rsidRPr="00BD019A" w:rsidRDefault="00BD019A"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SHRI </w:t>
            </w:r>
            <w:r w:rsidR="00A95CB7" w:rsidRPr="00BD019A">
              <w:rPr>
                <w:rFonts w:ascii="Arial" w:eastAsia="Times New Roman" w:hAnsi="Arial" w:cs="Arial"/>
                <w:color w:val="000000"/>
                <w:sz w:val="20"/>
                <w:szCs w:val="20"/>
                <w:lang w:eastAsia="en-IN"/>
              </w:rPr>
              <w:t>TOBOM BAM</w:t>
            </w:r>
          </w:p>
        </w:tc>
        <w:tc>
          <w:tcPr>
            <w:tcW w:w="2123" w:type="dxa"/>
            <w:tcBorders>
              <w:bottom w:val="single" w:sz="8" w:space="0" w:color="auto"/>
              <w:right w:val="single" w:sz="8" w:space="0" w:color="auto"/>
            </w:tcBorders>
            <w:tcMar>
              <w:top w:w="0" w:type="dxa"/>
              <w:left w:w="108" w:type="dxa"/>
              <w:bottom w:w="0" w:type="dxa"/>
              <w:right w:w="108" w:type="dxa"/>
            </w:tcMar>
            <w:hideMark/>
          </w:tcPr>
          <w:p w14:paraId="400DB57D" w14:textId="77777777" w:rsidR="00A95CB7" w:rsidRPr="00BD019A" w:rsidRDefault="00A95CB7" w:rsidP="00A95CB7">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DIRECTOR HORTICULTURE</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68F84936" w14:textId="77777777" w:rsidR="00A95CB7" w:rsidRPr="00D25AC4" w:rsidRDefault="00A95CB7"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A95CB7" w:rsidRPr="00BD019A" w14:paraId="74457808"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E618C26" w14:textId="2E68C923" w:rsidR="00A95CB7" w:rsidRPr="00BD019A" w:rsidRDefault="00A95CB7"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9</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3F4A6792" w14:textId="77777777" w:rsidR="00A95CB7" w:rsidRPr="00BD019A" w:rsidRDefault="00A95CB7"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247416BF" w14:textId="13B0A807" w:rsidR="00A95CB7" w:rsidRPr="00BD019A" w:rsidRDefault="00BD019A"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SHRI </w:t>
            </w:r>
            <w:r w:rsidR="00A95CB7" w:rsidRPr="00BD019A">
              <w:rPr>
                <w:rFonts w:ascii="Arial" w:eastAsia="Times New Roman" w:hAnsi="Arial" w:cs="Arial"/>
                <w:color w:val="000000"/>
                <w:sz w:val="20"/>
                <w:szCs w:val="20"/>
                <w:lang w:eastAsia="en-IN"/>
              </w:rPr>
              <w:t>PALLAB DEY</w:t>
            </w:r>
          </w:p>
        </w:tc>
        <w:tc>
          <w:tcPr>
            <w:tcW w:w="2123" w:type="dxa"/>
            <w:tcBorders>
              <w:bottom w:val="single" w:sz="8" w:space="0" w:color="auto"/>
              <w:right w:val="single" w:sz="8" w:space="0" w:color="auto"/>
            </w:tcBorders>
            <w:tcMar>
              <w:top w:w="0" w:type="dxa"/>
              <w:left w:w="108" w:type="dxa"/>
              <w:bottom w:w="0" w:type="dxa"/>
              <w:right w:w="108" w:type="dxa"/>
            </w:tcMar>
            <w:hideMark/>
          </w:tcPr>
          <w:p w14:paraId="14995489" w14:textId="61431D7F" w:rsidR="00A95CB7" w:rsidRPr="00BD019A" w:rsidRDefault="00A95CB7" w:rsidP="00A95CB7">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DIRECTOR, PLANNING DEPT.</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594CD99E" w14:textId="77777777" w:rsidR="00A95CB7" w:rsidRPr="00D25AC4" w:rsidRDefault="00A95CB7"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A95CB7" w:rsidRPr="00BD019A" w14:paraId="4EF1CABF"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81AD1DB" w14:textId="04F91790" w:rsidR="00A95CB7" w:rsidRPr="00BD019A" w:rsidRDefault="00A95CB7"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10</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7F17748" w14:textId="77777777" w:rsidR="00A95CB7" w:rsidRPr="00BD019A" w:rsidRDefault="00A95CB7"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7579CBE3" w14:textId="4AED7BBC" w:rsidR="00A95CB7" w:rsidRPr="00BD019A" w:rsidRDefault="00BD019A"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SHRI </w:t>
            </w:r>
            <w:r w:rsidR="00A95CB7" w:rsidRPr="00BD019A">
              <w:rPr>
                <w:rFonts w:ascii="Arial" w:eastAsia="Times New Roman" w:hAnsi="Arial" w:cs="Arial"/>
                <w:color w:val="000000"/>
                <w:sz w:val="20"/>
                <w:szCs w:val="20"/>
                <w:lang w:eastAsia="en-IN"/>
              </w:rPr>
              <w:t>HALI TAJO</w:t>
            </w:r>
          </w:p>
        </w:tc>
        <w:tc>
          <w:tcPr>
            <w:tcW w:w="2123" w:type="dxa"/>
            <w:tcBorders>
              <w:bottom w:val="single" w:sz="8" w:space="0" w:color="auto"/>
              <w:right w:val="single" w:sz="8" w:space="0" w:color="auto"/>
            </w:tcBorders>
            <w:tcMar>
              <w:top w:w="0" w:type="dxa"/>
              <w:left w:w="108" w:type="dxa"/>
              <w:bottom w:w="0" w:type="dxa"/>
              <w:right w:w="108" w:type="dxa"/>
            </w:tcMar>
            <w:hideMark/>
          </w:tcPr>
          <w:p w14:paraId="5C8FAF49" w14:textId="77777777" w:rsidR="00A95CB7" w:rsidRPr="00BD019A" w:rsidRDefault="00A95CB7" w:rsidP="00A95CB7">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ASST. DIRECTOR FISHERY</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0F446C0C" w14:textId="77777777" w:rsidR="00A95CB7" w:rsidRPr="00D25AC4" w:rsidRDefault="00A95CB7"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A95CB7" w:rsidRPr="00BD019A" w14:paraId="155B9EF5"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CFBD8AE" w14:textId="052F801E" w:rsidR="00A95CB7" w:rsidRPr="00BD019A" w:rsidRDefault="00A95CB7"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11</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54B45623" w14:textId="77777777" w:rsidR="00A95CB7" w:rsidRPr="00BD019A" w:rsidRDefault="00A95CB7"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25596F22" w14:textId="6BB1884E" w:rsidR="00A95CB7" w:rsidRPr="00BD019A" w:rsidRDefault="00BD019A"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SHRI CHOW OKTAKA SINGKAI</w:t>
            </w:r>
          </w:p>
        </w:tc>
        <w:tc>
          <w:tcPr>
            <w:tcW w:w="2123" w:type="dxa"/>
            <w:tcBorders>
              <w:bottom w:val="single" w:sz="8" w:space="0" w:color="auto"/>
              <w:right w:val="single" w:sz="8" w:space="0" w:color="auto"/>
            </w:tcBorders>
            <w:tcMar>
              <w:top w:w="0" w:type="dxa"/>
              <w:left w:w="108" w:type="dxa"/>
              <w:bottom w:w="0" w:type="dxa"/>
              <w:right w:w="108" w:type="dxa"/>
            </w:tcMar>
            <w:hideMark/>
          </w:tcPr>
          <w:p w14:paraId="73092CD6" w14:textId="1004AE77" w:rsidR="00A95CB7" w:rsidRPr="00BD019A" w:rsidRDefault="00BD019A" w:rsidP="00A95CB7">
            <w:pPr>
              <w:spacing w:after="0"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UNDER SECRETARY, </w:t>
            </w:r>
            <w:r w:rsidR="00A95CB7" w:rsidRPr="00BD019A">
              <w:rPr>
                <w:rFonts w:ascii="Arial" w:eastAsia="Times New Roman" w:hAnsi="Arial" w:cs="Arial"/>
                <w:color w:val="000000"/>
                <w:sz w:val="20"/>
                <w:szCs w:val="20"/>
                <w:lang w:eastAsia="en-IN"/>
              </w:rPr>
              <w:t>FINANCE</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20A0481" w14:textId="77777777" w:rsidR="00A95CB7" w:rsidRPr="00D25AC4" w:rsidRDefault="00A95CB7"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A95CB7" w:rsidRPr="00BD019A" w14:paraId="26BAF44E"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DEB87" w14:textId="2116441C" w:rsidR="00A95CB7" w:rsidRPr="00BD019A" w:rsidRDefault="00A95CB7" w:rsidP="003677E9">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12</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07181AC" w14:textId="77777777" w:rsidR="00A95CB7" w:rsidRPr="00BD019A" w:rsidRDefault="00A95CB7"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STATE GOVT.</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3D885F0E" w14:textId="3632838D" w:rsidR="00A95CB7" w:rsidRPr="00BD019A" w:rsidRDefault="00BD019A"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SHRI </w:t>
            </w:r>
            <w:r w:rsidR="00A95CB7" w:rsidRPr="00BD019A">
              <w:rPr>
                <w:rFonts w:ascii="Arial" w:eastAsia="Times New Roman" w:hAnsi="Arial" w:cs="Arial"/>
                <w:color w:val="000000"/>
                <w:sz w:val="20"/>
                <w:szCs w:val="20"/>
                <w:lang w:eastAsia="en-IN"/>
              </w:rPr>
              <w:t>SANGEY DAKPA, US</w:t>
            </w:r>
          </w:p>
        </w:tc>
        <w:tc>
          <w:tcPr>
            <w:tcW w:w="2123" w:type="dxa"/>
            <w:tcBorders>
              <w:bottom w:val="single" w:sz="8" w:space="0" w:color="auto"/>
              <w:right w:val="single" w:sz="8" w:space="0" w:color="auto"/>
            </w:tcBorders>
            <w:tcMar>
              <w:top w:w="0" w:type="dxa"/>
              <w:left w:w="108" w:type="dxa"/>
              <w:bottom w:w="0" w:type="dxa"/>
              <w:right w:w="108" w:type="dxa"/>
            </w:tcMar>
            <w:hideMark/>
          </w:tcPr>
          <w:p w14:paraId="33B35F13" w14:textId="1EFA6E1D" w:rsidR="00A95CB7" w:rsidRPr="00BD019A" w:rsidRDefault="00BD019A" w:rsidP="00A95CB7">
            <w:pPr>
              <w:spacing w:after="0"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UNDER SECRETARY, </w:t>
            </w:r>
            <w:r w:rsidRPr="00BD019A">
              <w:rPr>
                <w:rFonts w:ascii="Arial" w:eastAsia="Times New Roman" w:hAnsi="Arial" w:cs="Arial"/>
                <w:color w:val="000000"/>
                <w:sz w:val="20"/>
                <w:szCs w:val="20"/>
                <w:lang w:eastAsia="en-IN"/>
              </w:rPr>
              <w:t>FINANCE</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03531E38" w14:textId="77777777" w:rsidR="00A95CB7" w:rsidRPr="00D25AC4" w:rsidRDefault="00A95CB7"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EB0F11" w:rsidRPr="00BD019A" w14:paraId="7F4DB49E" w14:textId="77777777" w:rsidTr="00EF1A35">
        <w:trPr>
          <w:trHeight w:val="631"/>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B2363" w14:textId="30FA1BD4" w:rsidR="00EB0F11" w:rsidRPr="00EB0F11" w:rsidRDefault="00F71AED" w:rsidP="00F71AED">
            <w:pPr>
              <w:spacing w:after="0" w:line="240" w:lineRule="auto"/>
              <w:jc w:val="center"/>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w:t>
            </w:r>
            <w:r w:rsidR="00EB0F11">
              <w:rPr>
                <w:rFonts w:ascii="Arial" w:eastAsia="Times New Roman" w:hAnsi="Arial" w:cs="Arial"/>
                <w:b/>
                <w:bCs/>
                <w:color w:val="000000"/>
                <w:sz w:val="20"/>
                <w:szCs w:val="20"/>
                <w:lang w:eastAsia="en-IN"/>
              </w:rPr>
              <w:t>C</w:t>
            </w:r>
            <w:r>
              <w:rPr>
                <w:rFonts w:ascii="Arial" w:eastAsia="Times New Roman" w:hAnsi="Arial" w:cs="Arial"/>
                <w:b/>
                <w:bCs/>
                <w:color w:val="000000"/>
                <w:sz w:val="20"/>
                <w:szCs w:val="20"/>
                <w:lang w:eastAsia="en-IN"/>
              </w:rPr>
              <w:t>)</w:t>
            </w:r>
          </w:p>
        </w:tc>
        <w:tc>
          <w:tcPr>
            <w:tcW w:w="8185" w:type="dxa"/>
            <w:gridSpan w:val="4"/>
            <w:tcBorders>
              <w:bottom w:val="single" w:sz="8" w:space="0" w:color="auto"/>
              <w:right w:val="single" w:sz="8" w:space="0" w:color="auto"/>
            </w:tcBorders>
            <w:tcMar>
              <w:top w:w="0" w:type="dxa"/>
              <w:left w:w="108" w:type="dxa"/>
              <w:bottom w:w="0" w:type="dxa"/>
              <w:right w:w="108" w:type="dxa"/>
            </w:tcMar>
            <w:vAlign w:val="center"/>
            <w:hideMark/>
          </w:tcPr>
          <w:p w14:paraId="7464DB3D" w14:textId="2D0D5255" w:rsidR="00EB0F11" w:rsidRPr="00D25AC4" w:rsidRDefault="00EB0F11" w:rsidP="00620C49">
            <w:pPr>
              <w:spacing w:after="0" w:line="240" w:lineRule="auto"/>
              <w:rPr>
                <w:rFonts w:ascii="Arial" w:eastAsia="Times New Roman" w:hAnsi="Arial" w:cs="Arial"/>
                <w:color w:val="000000"/>
                <w:sz w:val="24"/>
                <w:szCs w:val="24"/>
                <w:lang w:eastAsia="en-IN"/>
              </w:rPr>
            </w:pPr>
            <w:r w:rsidRPr="00D25AC4">
              <w:rPr>
                <w:rFonts w:ascii="Arial" w:eastAsia="Times New Roman" w:hAnsi="Arial" w:cs="Arial"/>
                <w:b/>
                <w:bCs/>
                <w:color w:val="000000"/>
                <w:sz w:val="24"/>
                <w:szCs w:val="24"/>
                <w:lang w:eastAsia="en-IN"/>
              </w:rPr>
              <w:t>Banker</w:t>
            </w:r>
            <w:r w:rsidR="00BF22D3">
              <w:rPr>
                <w:rFonts w:ascii="Arial" w:eastAsia="Times New Roman" w:hAnsi="Arial" w:cs="Arial"/>
                <w:b/>
                <w:bCs/>
                <w:color w:val="000000"/>
                <w:sz w:val="24"/>
                <w:szCs w:val="24"/>
                <w:lang w:eastAsia="en-IN"/>
              </w:rPr>
              <w:t>s</w:t>
            </w:r>
            <w:r w:rsidR="00620C49">
              <w:rPr>
                <w:rFonts w:ascii="Arial" w:eastAsia="Times New Roman" w:hAnsi="Arial" w:cs="Arial"/>
                <w:b/>
                <w:bCs/>
                <w:color w:val="000000"/>
                <w:sz w:val="24"/>
                <w:szCs w:val="24"/>
                <w:lang w:eastAsia="en-IN"/>
              </w:rPr>
              <w:t>:</w:t>
            </w:r>
          </w:p>
          <w:p w14:paraId="59AA8F70" w14:textId="072080AC" w:rsidR="00EB0F11" w:rsidRPr="00BD019A" w:rsidRDefault="00EB0F11" w:rsidP="00F71AED">
            <w:pPr>
              <w:spacing w:after="0" w:line="240" w:lineRule="auto"/>
              <w:jc w:val="center"/>
              <w:rPr>
                <w:rFonts w:ascii="Arial" w:eastAsia="Times New Roman" w:hAnsi="Arial" w:cs="Arial"/>
                <w:color w:val="000000"/>
                <w:sz w:val="20"/>
                <w:szCs w:val="20"/>
                <w:lang w:eastAsia="en-IN"/>
              </w:rPr>
            </w:pPr>
          </w:p>
        </w:tc>
      </w:tr>
      <w:tr w:rsidR="00A95CB7" w:rsidRPr="00BD019A" w14:paraId="744BA9E5"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7180B" w14:textId="77777777" w:rsidR="00A95CB7" w:rsidRPr="00F71AED" w:rsidRDefault="00A95CB7" w:rsidP="00F71AED">
            <w:pPr>
              <w:spacing w:after="0" w:line="240" w:lineRule="auto"/>
              <w:rPr>
                <w:rFonts w:ascii="Arial" w:eastAsia="Times New Roman" w:hAnsi="Arial" w:cs="Arial"/>
                <w:color w:val="000000"/>
                <w:sz w:val="18"/>
                <w:szCs w:val="18"/>
                <w:lang w:eastAsia="en-IN"/>
              </w:rPr>
            </w:pPr>
            <w:r w:rsidRPr="00F71AED">
              <w:rPr>
                <w:rFonts w:ascii="Arial" w:eastAsia="Times New Roman" w:hAnsi="Arial" w:cs="Arial"/>
                <w:b/>
                <w:bCs/>
                <w:color w:val="000000"/>
                <w:sz w:val="18"/>
                <w:szCs w:val="18"/>
                <w:lang w:eastAsia="en-IN"/>
              </w:rPr>
              <w:t>SL.NO</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08024793" w14:textId="77777777" w:rsidR="00A95CB7" w:rsidRPr="00F71AED" w:rsidRDefault="00A95CB7" w:rsidP="00F71AED">
            <w:pPr>
              <w:spacing w:after="0" w:line="240" w:lineRule="auto"/>
              <w:rPr>
                <w:rFonts w:ascii="Arial" w:eastAsia="Times New Roman" w:hAnsi="Arial" w:cs="Arial"/>
                <w:color w:val="000000"/>
                <w:sz w:val="18"/>
                <w:szCs w:val="18"/>
                <w:lang w:eastAsia="en-IN"/>
              </w:rPr>
            </w:pPr>
            <w:r w:rsidRPr="00F71AED">
              <w:rPr>
                <w:rFonts w:ascii="Arial" w:eastAsia="Times New Roman" w:hAnsi="Arial" w:cs="Arial"/>
                <w:b/>
                <w:bCs/>
                <w:color w:val="000000"/>
                <w:sz w:val="18"/>
                <w:szCs w:val="18"/>
                <w:lang w:eastAsia="en-IN"/>
              </w:rPr>
              <w:t>ORGANISATION</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5A808341" w14:textId="77777777" w:rsidR="00A95CB7" w:rsidRPr="003677E9" w:rsidRDefault="00A95CB7" w:rsidP="003677E9">
            <w:pPr>
              <w:spacing w:after="0" w:line="240" w:lineRule="auto"/>
              <w:jc w:val="center"/>
              <w:rPr>
                <w:rFonts w:ascii="Arial" w:eastAsia="Times New Roman" w:hAnsi="Arial" w:cs="Arial"/>
                <w:color w:val="000000"/>
                <w:sz w:val="20"/>
                <w:szCs w:val="20"/>
                <w:lang w:eastAsia="en-IN"/>
              </w:rPr>
            </w:pPr>
            <w:r w:rsidRPr="003677E9">
              <w:rPr>
                <w:rFonts w:ascii="Arial" w:eastAsia="Times New Roman" w:hAnsi="Arial" w:cs="Arial"/>
                <w:b/>
                <w:bCs/>
                <w:color w:val="000000"/>
                <w:sz w:val="20"/>
                <w:szCs w:val="20"/>
                <w:lang w:eastAsia="en-IN"/>
              </w:rPr>
              <w:t>REPRESENTATIVE</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0F383EF1" w14:textId="77777777" w:rsidR="00A95CB7" w:rsidRPr="003677E9" w:rsidRDefault="00A95CB7" w:rsidP="003677E9">
            <w:pPr>
              <w:spacing w:after="0" w:line="240" w:lineRule="auto"/>
              <w:jc w:val="center"/>
              <w:rPr>
                <w:rFonts w:ascii="Arial" w:eastAsia="Times New Roman" w:hAnsi="Arial" w:cs="Arial"/>
                <w:color w:val="000000"/>
                <w:sz w:val="20"/>
                <w:szCs w:val="20"/>
                <w:lang w:eastAsia="en-IN"/>
              </w:rPr>
            </w:pPr>
            <w:r w:rsidRPr="003677E9">
              <w:rPr>
                <w:rFonts w:ascii="Arial" w:eastAsia="Times New Roman" w:hAnsi="Arial" w:cs="Arial"/>
                <w:b/>
                <w:bCs/>
                <w:color w:val="000000"/>
                <w:sz w:val="20"/>
                <w:szCs w:val="20"/>
                <w:lang w:eastAsia="en-IN"/>
              </w:rPr>
              <w:t>DESIGNATION</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7BD34D5C" w14:textId="77777777" w:rsidR="00A95CB7" w:rsidRPr="00F71AED" w:rsidRDefault="00A95CB7" w:rsidP="00EF1A35">
            <w:pPr>
              <w:spacing w:after="0" w:line="240" w:lineRule="auto"/>
              <w:jc w:val="center"/>
              <w:rPr>
                <w:rFonts w:ascii="Arial" w:eastAsia="Times New Roman" w:hAnsi="Arial" w:cs="Arial"/>
                <w:color w:val="000000"/>
                <w:sz w:val="18"/>
                <w:szCs w:val="18"/>
                <w:lang w:eastAsia="en-IN"/>
              </w:rPr>
            </w:pPr>
            <w:r w:rsidRPr="00F71AED">
              <w:rPr>
                <w:rFonts w:ascii="Arial" w:eastAsia="Times New Roman" w:hAnsi="Arial" w:cs="Arial"/>
                <w:b/>
                <w:bCs/>
                <w:color w:val="000000"/>
                <w:sz w:val="18"/>
                <w:szCs w:val="18"/>
                <w:lang w:eastAsia="en-IN"/>
              </w:rPr>
              <w:t>MODE OF PARTICIPATION</w:t>
            </w:r>
          </w:p>
        </w:tc>
      </w:tr>
      <w:tr w:rsidR="00F71AED" w:rsidRPr="00BD019A" w14:paraId="79FD12C8"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AAA4EF4" w14:textId="3EF536E2"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w:t>
            </w:r>
          </w:p>
        </w:tc>
        <w:tc>
          <w:tcPr>
            <w:tcW w:w="1701" w:type="dxa"/>
            <w:tcBorders>
              <w:bottom w:val="single" w:sz="8" w:space="0" w:color="auto"/>
              <w:right w:val="single" w:sz="8" w:space="0" w:color="auto"/>
            </w:tcBorders>
            <w:tcMar>
              <w:top w:w="0" w:type="dxa"/>
              <w:left w:w="108" w:type="dxa"/>
              <w:bottom w:w="0" w:type="dxa"/>
              <w:right w:w="108" w:type="dxa"/>
            </w:tcMar>
            <w:vAlign w:val="center"/>
          </w:tcPr>
          <w:p w14:paraId="12A39C11" w14:textId="5A82A3F1" w:rsidR="00F71AED" w:rsidRPr="00BD019A" w:rsidRDefault="00F71AED"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SBI</w:t>
            </w:r>
          </w:p>
        </w:tc>
        <w:tc>
          <w:tcPr>
            <w:tcW w:w="2717" w:type="dxa"/>
            <w:tcBorders>
              <w:bottom w:val="single" w:sz="8" w:space="0" w:color="auto"/>
              <w:right w:val="single" w:sz="8" w:space="0" w:color="auto"/>
            </w:tcBorders>
            <w:tcMar>
              <w:top w:w="0" w:type="dxa"/>
              <w:left w:w="108" w:type="dxa"/>
              <w:bottom w:w="0" w:type="dxa"/>
              <w:right w:w="108" w:type="dxa"/>
            </w:tcMar>
            <w:vAlign w:val="center"/>
          </w:tcPr>
          <w:p w14:paraId="29A6FF36" w14:textId="6486CAFE" w:rsidR="00F71AED" w:rsidRPr="00BD019A" w:rsidRDefault="00F71AED"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SHRI SAFAL TRIPHATI</w:t>
            </w:r>
          </w:p>
        </w:tc>
        <w:tc>
          <w:tcPr>
            <w:tcW w:w="2123" w:type="dxa"/>
            <w:tcBorders>
              <w:bottom w:val="single" w:sz="8" w:space="0" w:color="auto"/>
              <w:right w:val="single" w:sz="8" w:space="0" w:color="auto"/>
            </w:tcBorders>
            <w:tcMar>
              <w:top w:w="0" w:type="dxa"/>
              <w:left w:w="108" w:type="dxa"/>
              <w:bottom w:w="0" w:type="dxa"/>
              <w:right w:w="108" w:type="dxa"/>
            </w:tcMar>
          </w:tcPr>
          <w:p w14:paraId="06997597" w14:textId="2304C4E2" w:rsidR="00F71AED" w:rsidRPr="00BD019A" w:rsidRDefault="00F71AED" w:rsidP="00F71AED">
            <w:pPr>
              <w:spacing w:after="0"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GM, SLBC CONVENOR</w:t>
            </w:r>
          </w:p>
        </w:tc>
        <w:tc>
          <w:tcPr>
            <w:tcW w:w="1644" w:type="dxa"/>
            <w:tcBorders>
              <w:bottom w:val="single" w:sz="8" w:space="0" w:color="auto"/>
              <w:right w:val="single" w:sz="8" w:space="0" w:color="auto"/>
            </w:tcBorders>
            <w:tcMar>
              <w:top w:w="0" w:type="dxa"/>
              <w:left w:w="108" w:type="dxa"/>
              <w:bottom w:w="0" w:type="dxa"/>
              <w:right w:w="108" w:type="dxa"/>
            </w:tcMar>
            <w:vAlign w:val="center"/>
          </w:tcPr>
          <w:p w14:paraId="4840D375" w14:textId="25B79CE9"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58C2712D" w14:textId="77777777" w:rsidTr="00620C49">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5C1B08D" w14:textId="60475EDB"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429EDC87"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APRB</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637EEF92"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KHANGESWAR TAW</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17B9ADA7" w14:textId="77777777" w:rsidR="00F71AED" w:rsidRPr="00BD019A" w:rsidRDefault="00F71AED" w:rsidP="00620C4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GM, APRB</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9478B93"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55887135"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67C9EF8" w14:textId="58F8C9B8"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3</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65EB5ED7"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BOB</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11A25AA4"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VIVEK DAS</w:t>
            </w:r>
          </w:p>
        </w:tc>
        <w:tc>
          <w:tcPr>
            <w:tcW w:w="2123" w:type="dxa"/>
            <w:tcBorders>
              <w:bottom w:val="single" w:sz="8" w:space="0" w:color="auto"/>
              <w:right w:val="single" w:sz="8" w:space="0" w:color="auto"/>
            </w:tcBorders>
            <w:tcMar>
              <w:top w:w="0" w:type="dxa"/>
              <w:left w:w="108" w:type="dxa"/>
              <w:bottom w:w="0" w:type="dxa"/>
              <w:right w:w="108" w:type="dxa"/>
            </w:tcMar>
            <w:hideMark/>
          </w:tcPr>
          <w:p w14:paraId="1C7BF4B6" w14:textId="009B3CAC"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REGIONAL HEAD, BOB</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5A67A742"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38447629"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E6BDD1C" w14:textId="5B5F7BB9"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lastRenderedPageBreak/>
              <w:t>4</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3B0E79BA"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PNB</w:t>
            </w:r>
          </w:p>
        </w:tc>
        <w:tc>
          <w:tcPr>
            <w:tcW w:w="2717" w:type="dxa"/>
            <w:tcBorders>
              <w:bottom w:val="single" w:sz="8" w:space="0" w:color="auto"/>
              <w:right w:val="single" w:sz="8" w:space="0" w:color="auto"/>
            </w:tcBorders>
            <w:tcMar>
              <w:top w:w="0" w:type="dxa"/>
              <w:left w:w="108" w:type="dxa"/>
              <w:bottom w:w="0" w:type="dxa"/>
              <w:right w:w="108" w:type="dxa"/>
            </w:tcMar>
            <w:hideMark/>
          </w:tcPr>
          <w:p w14:paraId="3560A678" w14:textId="77777777" w:rsidR="00F71AED" w:rsidRPr="00BD019A" w:rsidRDefault="00F71AED" w:rsidP="00F71AED">
            <w:pPr>
              <w:pStyle w:val="NoSpacing"/>
              <w:rPr>
                <w:rFonts w:ascii="Arial" w:hAnsi="Arial" w:cs="Arial"/>
                <w:sz w:val="20"/>
                <w:szCs w:val="20"/>
                <w:lang w:eastAsia="en-IN"/>
              </w:rPr>
            </w:pPr>
            <w:r w:rsidRPr="00BD019A">
              <w:rPr>
                <w:rFonts w:ascii="Arial" w:hAnsi="Arial" w:cs="Arial"/>
                <w:sz w:val="20"/>
                <w:szCs w:val="20"/>
                <w:lang w:eastAsia="en-IN"/>
              </w:rPr>
              <w:t>ANINDYA KUMAR SENGUPTA</w:t>
            </w:r>
          </w:p>
        </w:tc>
        <w:tc>
          <w:tcPr>
            <w:tcW w:w="2123" w:type="dxa"/>
            <w:tcBorders>
              <w:bottom w:val="single" w:sz="8" w:space="0" w:color="auto"/>
              <w:right w:val="single" w:sz="8" w:space="0" w:color="auto"/>
            </w:tcBorders>
            <w:tcMar>
              <w:top w:w="0" w:type="dxa"/>
              <w:left w:w="108" w:type="dxa"/>
              <w:bottom w:w="0" w:type="dxa"/>
              <w:right w:w="108" w:type="dxa"/>
            </w:tcMar>
            <w:hideMark/>
          </w:tcPr>
          <w:p w14:paraId="57DF1186" w14:textId="77777777"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CM, CIRCLE OFFICE DIBRUGHAR, PNB</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23B029E8"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7E94A3D9"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575C44F" w14:textId="791A46EA"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5</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01F8D422"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IOB</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41EED021"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SUSIL KUMAR</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01B3492D"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SM. IOB</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560AFCE4"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18BA5423"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75EB7B1" w14:textId="001F6FA1"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6</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77B9BE84"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BOB</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2BCEB727"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SAPAN BRAHMA</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34552DE8"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BOB, ITANAGAR</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2CEF5D9"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3DA28842"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F3A6F13" w14:textId="510A2743"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7</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3FC3F3C2"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CANARA</w:t>
            </w:r>
          </w:p>
        </w:tc>
        <w:tc>
          <w:tcPr>
            <w:tcW w:w="2717" w:type="dxa"/>
            <w:tcBorders>
              <w:bottom w:val="single" w:sz="8" w:space="0" w:color="auto"/>
              <w:right w:val="single" w:sz="8" w:space="0" w:color="auto"/>
            </w:tcBorders>
            <w:tcMar>
              <w:top w:w="0" w:type="dxa"/>
              <w:left w:w="108" w:type="dxa"/>
              <w:bottom w:w="0" w:type="dxa"/>
              <w:right w:w="108" w:type="dxa"/>
            </w:tcMar>
            <w:hideMark/>
          </w:tcPr>
          <w:p w14:paraId="5B6B3ABB" w14:textId="77777777"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JVIKASH CHANDRA VERMA</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3BB90F4C"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CM, CANARA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58C97A6"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102999CC"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F52145C" w14:textId="5E267BF9"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8</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AE3D2BB"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INDIAN</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01182A73"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TECHU SONAR</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17214171"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BM, INDIAN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71D84059"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3BDF53DB"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D7FA248" w14:textId="056EE19E"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9</w:t>
            </w:r>
          </w:p>
        </w:tc>
        <w:tc>
          <w:tcPr>
            <w:tcW w:w="1701" w:type="dxa"/>
            <w:tcBorders>
              <w:bottom w:val="single" w:sz="8" w:space="0" w:color="auto"/>
              <w:right w:val="single" w:sz="8" w:space="0" w:color="auto"/>
            </w:tcBorders>
            <w:tcMar>
              <w:top w:w="0" w:type="dxa"/>
              <w:left w:w="108" w:type="dxa"/>
              <w:bottom w:w="0" w:type="dxa"/>
              <w:right w:w="108" w:type="dxa"/>
            </w:tcMar>
            <w:vAlign w:val="center"/>
          </w:tcPr>
          <w:p w14:paraId="34818989" w14:textId="0BD4391C" w:rsidR="00F71AED" w:rsidRPr="00BD019A" w:rsidRDefault="00F71AED" w:rsidP="00F71AED">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BOI</w:t>
            </w:r>
          </w:p>
        </w:tc>
        <w:tc>
          <w:tcPr>
            <w:tcW w:w="2717" w:type="dxa"/>
            <w:tcBorders>
              <w:bottom w:val="single" w:sz="8" w:space="0" w:color="auto"/>
              <w:right w:val="single" w:sz="8" w:space="0" w:color="auto"/>
            </w:tcBorders>
            <w:tcMar>
              <w:top w:w="0" w:type="dxa"/>
              <w:left w:w="108" w:type="dxa"/>
              <w:bottom w:w="0" w:type="dxa"/>
              <w:right w:w="108" w:type="dxa"/>
            </w:tcMar>
            <w:vAlign w:val="center"/>
          </w:tcPr>
          <w:p w14:paraId="68861D64" w14:textId="6B512734" w:rsidR="00F71AED" w:rsidRPr="00BD019A" w:rsidRDefault="00F71AED" w:rsidP="00D25AC4">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VINAYA KUMAR SINGH</w:t>
            </w:r>
          </w:p>
        </w:tc>
        <w:tc>
          <w:tcPr>
            <w:tcW w:w="2123" w:type="dxa"/>
            <w:tcBorders>
              <w:bottom w:val="single" w:sz="8" w:space="0" w:color="auto"/>
              <w:right w:val="single" w:sz="8" w:space="0" w:color="auto"/>
            </w:tcBorders>
            <w:tcMar>
              <w:top w:w="0" w:type="dxa"/>
              <w:left w:w="108" w:type="dxa"/>
              <w:bottom w:w="0" w:type="dxa"/>
              <w:right w:w="108" w:type="dxa"/>
            </w:tcMar>
          </w:tcPr>
          <w:p w14:paraId="7C22703F" w14:textId="1BC7F37C" w:rsidR="00F71AED" w:rsidRPr="00BD019A" w:rsidRDefault="00F71AED" w:rsidP="00F71AED">
            <w:pPr>
              <w:spacing w:after="0"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ZONAL MANAGER, BOI</w:t>
            </w:r>
          </w:p>
        </w:tc>
        <w:tc>
          <w:tcPr>
            <w:tcW w:w="1644" w:type="dxa"/>
            <w:tcBorders>
              <w:bottom w:val="single" w:sz="8" w:space="0" w:color="auto"/>
              <w:right w:val="single" w:sz="8" w:space="0" w:color="auto"/>
            </w:tcBorders>
            <w:tcMar>
              <w:top w:w="0" w:type="dxa"/>
              <w:left w:w="108" w:type="dxa"/>
              <w:bottom w:w="0" w:type="dxa"/>
              <w:right w:w="108" w:type="dxa"/>
            </w:tcMar>
            <w:vAlign w:val="center"/>
          </w:tcPr>
          <w:p w14:paraId="503928CE" w14:textId="6DB75BEE"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30458098"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6FDE1EE" w14:textId="09D21BEE"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10</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74D1317D"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BOI</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186473EF"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TAKHE YAKANG</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60C06479"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BM, BOI ITANAGAR</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FDB6F31"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72C86E03"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563203B" w14:textId="5C862F68"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11</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76D86F8A"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UCO</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683C07ED"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SUBODHNU DAS</w:t>
            </w:r>
          </w:p>
        </w:tc>
        <w:tc>
          <w:tcPr>
            <w:tcW w:w="2123" w:type="dxa"/>
            <w:tcBorders>
              <w:bottom w:val="single" w:sz="8" w:space="0" w:color="auto"/>
              <w:right w:val="single" w:sz="8" w:space="0" w:color="auto"/>
            </w:tcBorders>
            <w:tcMar>
              <w:top w:w="0" w:type="dxa"/>
              <w:left w:w="108" w:type="dxa"/>
              <w:bottom w:w="0" w:type="dxa"/>
              <w:right w:w="108" w:type="dxa"/>
            </w:tcMar>
            <w:hideMark/>
          </w:tcPr>
          <w:p w14:paraId="6209069B" w14:textId="6DF1584E"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CM, UCO BANK ITANAGAR</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0F4F5DA6"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55561B2C"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E315896" w14:textId="22D5A098"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12</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162030C3"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UNION</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6BFB5A24"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SANTOSH DUTTA</w:t>
            </w:r>
          </w:p>
        </w:tc>
        <w:tc>
          <w:tcPr>
            <w:tcW w:w="2123" w:type="dxa"/>
            <w:tcBorders>
              <w:bottom w:val="single" w:sz="8" w:space="0" w:color="auto"/>
              <w:right w:val="single" w:sz="8" w:space="0" w:color="auto"/>
            </w:tcBorders>
            <w:tcMar>
              <w:top w:w="0" w:type="dxa"/>
              <w:left w:w="108" w:type="dxa"/>
              <w:bottom w:w="0" w:type="dxa"/>
              <w:right w:w="108" w:type="dxa"/>
            </w:tcMar>
            <w:hideMark/>
          </w:tcPr>
          <w:p w14:paraId="24BE04DA" w14:textId="67C439FC"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BM, UNION BANK ITANAGAR</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28CCD6B8"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1F0F035D"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35D4804" w14:textId="787EABB3"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13</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0CA0A3EA"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BOM</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09BCEF0D"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TALO MENJO</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302B6B30"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BOM</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0CBBE363"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6B84294D"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E00DBAE" w14:textId="2E8DF2FB"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14</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1F87456"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BOM</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5393BDB7"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YAIBHAN KALE</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65E1F157"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BOM</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27F48AF9"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5CFE8AE7"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8316DAD" w14:textId="16AF51E4"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15</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B4965AF"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UNION</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39CEAA44"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SUVAJIT LAMATA</w:t>
            </w:r>
          </w:p>
        </w:tc>
        <w:tc>
          <w:tcPr>
            <w:tcW w:w="2123" w:type="dxa"/>
            <w:tcBorders>
              <w:bottom w:val="single" w:sz="8" w:space="0" w:color="auto"/>
              <w:right w:val="single" w:sz="8" w:space="0" w:color="auto"/>
            </w:tcBorders>
            <w:tcMar>
              <w:top w:w="0" w:type="dxa"/>
              <w:left w:w="108" w:type="dxa"/>
              <w:bottom w:w="0" w:type="dxa"/>
              <w:right w:w="108" w:type="dxa"/>
            </w:tcMar>
            <w:hideMark/>
          </w:tcPr>
          <w:p w14:paraId="4866B550" w14:textId="053ED7D7"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REGIONAL HEAD, UNION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2746AA43"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241B6A84"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C23B375" w14:textId="5EE54EF9"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16</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70A86CC9"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IPPB</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086260B2"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NUNGSANGWABA AIER</w:t>
            </w:r>
          </w:p>
        </w:tc>
        <w:tc>
          <w:tcPr>
            <w:tcW w:w="2123" w:type="dxa"/>
            <w:tcBorders>
              <w:bottom w:val="single" w:sz="8" w:space="0" w:color="auto"/>
              <w:right w:val="single" w:sz="8" w:space="0" w:color="auto"/>
            </w:tcBorders>
            <w:tcMar>
              <w:top w:w="0" w:type="dxa"/>
              <w:left w:w="108" w:type="dxa"/>
              <w:bottom w:w="0" w:type="dxa"/>
              <w:right w:w="108" w:type="dxa"/>
            </w:tcMar>
            <w:hideMark/>
          </w:tcPr>
          <w:p w14:paraId="412441F0" w14:textId="5E73382C"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SENIOR MANAGER, IPPB</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270273A6"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49BBD9FE"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AD2212B" w14:textId="1E139AAC"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17</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7A4F58F1"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SSFB</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51140C16"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TANA INDRA</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09208F9F"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BM SSFB</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1328241"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09DA4E2F"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6A6D212" w14:textId="712187C1"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18</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08D5CC7E"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YES BANK</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0D12A9FC"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RAVI ROY</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200FE278"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YES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1C6FD8BB"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60F466CF"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6F62928" w14:textId="2E61FE0F"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19</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7C95B354"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BANDHAN</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160D8884"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RAHUL SINGH</w:t>
            </w:r>
          </w:p>
        </w:tc>
        <w:tc>
          <w:tcPr>
            <w:tcW w:w="2123" w:type="dxa"/>
            <w:tcBorders>
              <w:bottom w:val="single" w:sz="8" w:space="0" w:color="auto"/>
              <w:right w:val="single" w:sz="8" w:space="0" w:color="auto"/>
            </w:tcBorders>
            <w:tcMar>
              <w:top w:w="0" w:type="dxa"/>
              <w:left w:w="108" w:type="dxa"/>
              <w:bottom w:w="0" w:type="dxa"/>
              <w:right w:w="108" w:type="dxa"/>
            </w:tcMar>
            <w:hideMark/>
          </w:tcPr>
          <w:p w14:paraId="203AF21E" w14:textId="5AF6EAB3"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MANAGE</w:t>
            </w:r>
            <w:r w:rsidR="00D25AC4">
              <w:rPr>
                <w:rFonts w:ascii="Arial" w:eastAsia="Times New Roman" w:hAnsi="Arial" w:cs="Arial"/>
                <w:color w:val="000000"/>
                <w:sz w:val="20"/>
                <w:szCs w:val="20"/>
                <w:lang w:eastAsia="en-IN"/>
              </w:rPr>
              <w:t>R</w:t>
            </w:r>
            <w:r w:rsidRPr="00BD019A">
              <w:rPr>
                <w:rFonts w:ascii="Arial" w:eastAsia="Times New Roman" w:hAnsi="Arial" w:cs="Arial"/>
                <w:color w:val="000000"/>
                <w:sz w:val="20"/>
                <w:szCs w:val="20"/>
                <w:lang w:eastAsia="en-IN"/>
              </w:rPr>
              <w:t>, BANDHAN BANK(BSM)</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10672B4A"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6D568CFA"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B19047E" w14:textId="005C648A"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20</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9CE21D4"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INDIAN</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63F48380"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AICHUK TRIPURA</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3665BC43" w14:textId="3A474690"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INDIAN BANK, CM</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77F42C5B"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5BBDFA60"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C6B3EA5" w14:textId="7389A280"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21</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94F021B"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YES BANK</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57108832"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NAWNEET SHARMA</w:t>
            </w:r>
          </w:p>
        </w:tc>
        <w:tc>
          <w:tcPr>
            <w:tcW w:w="2123" w:type="dxa"/>
            <w:tcBorders>
              <w:bottom w:val="single" w:sz="8" w:space="0" w:color="auto"/>
              <w:right w:val="single" w:sz="8" w:space="0" w:color="auto"/>
            </w:tcBorders>
            <w:tcMar>
              <w:top w:w="0" w:type="dxa"/>
              <w:left w:w="108" w:type="dxa"/>
              <w:bottom w:w="0" w:type="dxa"/>
              <w:right w:w="108" w:type="dxa"/>
            </w:tcMar>
            <w:hideMark/>
          </w:tcPr>
          <w:p w14:paraId="3045BD75" w14:textId="5ED5876B"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CLUSTER HEAD, YES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7E81FC6E"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0F521AD6"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23B1CCD" w14:textId="022BF454"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22</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50CCBBD7"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AXIS</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594EF900"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PRANAB JYOTI DAS</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45B3634B" w14:textId="5B6AE478"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BM. AXIS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0DF51C7A"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7B2A902F"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BDC4527" w14:textId="6B48E4B3"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23</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C55D8F6"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AXIS</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74712F81"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VIJOY CHETRY</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35385569" w14:textId="5C4B8020"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SM, AXIS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D316633"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25A03CAC"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AEA5D3A" w14:textId="667A8AFB"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24</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7C07412D"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AXIS</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3D5C43A6"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TOKO TADA</w:t>
            </w:r>
          </w:p>
        </w:tc>
        <w:tc>
          <w:tcPr>
            <w:tcW w:w="2123" w:type="dxa"/>
            <w:tcBorders>
              <w:bottom w:val="single" w:sz="8" w:space="0" w:color="auto"/>
              <w:right w:val="single" w:sz="8" w:space="0" w:color="auto"/>
            </w:tcBorders>
            <w:tcMar>
              <w:top w:w="0" w:type="dxa"/>
              <w:left w:w="108" w:type="dxa"/>
              <w:bottom w:w="0" w:type="dxa"/>
              <w:right w:w="108" w:type="dxa"/>
            </w:tcMar>
            <w:hideMark/>
          </w:tcPr>
          <w:p w14:paraId="179C0B27" w14:textId="77777777"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BM, AXIS BANK DOIMUKH</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58649475"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497DF4DE"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F44691B" w14:textId="0632BBF1"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25</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4E80E362"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HDFC</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41A017BE"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KALLOL PRETIM NATH</w:t>
            </w:r>
          </w:p>
        </w:tc>
        <w:tc>
          <w:tcPr>
            <w:tcW w:w="2123" w:type="dxa"/>
            <w:tcBorders>
              <w:bottom w:val="single" w:sz="8" w:space="0" w:color="auto"/>
              <w:right w:val="single" w:sz="8" w:space="0" w:color="auto"/>
            </w:tcBorders>
            <w:tcMar>
              <w:top w:w="0" w:type="dxa"/>
              <w:left w:w="108" w:type="dxa"/>
              <w:bottom w:w="0" w:type="dxa"/>
              <w:right w:w="108" w:type="dxa"/>
            </w:tcMar>
            <w:hideMark/>
          </w:tcPr>
          <w:p w14:paraId="35BBB881" w14:textId="517DC6DE"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CLUSTER HEAD, HDFC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7DA1F697"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2DC6D71D"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027C5CA" w14:textId="6360D095"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26</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10DB8165"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HDFC</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4FFFBD35"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SHEKHAR PRASAD</w:t>
            </w:r>
          </w:p>
        </w:tc>
        <w:tc>
          <w:tcPr>
            <w:tcW w:w="2123" w:type="dxa"/>
            <w:tcBorders>
              <w:bottom w:val="single" w:sz="8" w:space="0" w:color="auto"/>
              <w:right w:val="single" w:sz="8" w:space="0" w:color="auto"/>
            </w:tcBorders>
            <w:tcMar>
              <w:top w:w="0" w:type="dxa"/>
              <w:left w:w="108" w:type="dxa"/>
              <w:bottom w:w="0" w:type="dxa"/>
              <w:right w:w="108" w:type="dxa"/>
            </w:tcMar>
            <w:hideMark/>
          </w:tcPr>
          <w:p w14:paraId="210A8755" w14:textId="55E51C5C"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BM, HDFC BANK NAHARLAGUN</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2BF69535"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6DD96B57"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0374A9A" w14:textId="142EE1A3"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27</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2435D255"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INDIAN</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3FD2DF4B"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MRINAL DAS</w:t>
            </w:r>
          </w:p>
        </w:tc>
        <w:tc>
          <w:tcPr>
            <w:tcW w:w="2123" w:type="dxa"/>
            <w:tcBorders>
              <w:bottom w:val="single" w:sz="8" w:space="0" w:color="auto"/>
              <w:right w:val="single" w:sz="8" w:space="0" w:color="auto"/>
            </w:tcBorders>
            <w:tcMar>
              <w:top w:w="0" w:type="dxa"/>
              <w:left w:w="108" w:type="dxa"/>
              <w:bottom w:w="0" w:type="dxa"/>
              <w:right w:w="108" w:type="dxa"/>
            </w:tcMar>
            <w:hideMark/>
          </w:tcPr>
          <w:p w14:paraId="17CD26FA" w14:textId="2ECBA77C"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ZONAL HEAD, INDIAN BANK</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345CF96C"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0E1E0170"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8F7D0E8" w14:textId="6592E734"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28</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66162820"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SBI</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7B0E3747"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AMIT KUMAR</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6B6B8EF5" w14:textId="3949FDA0"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DGM B&amp;O, SBI</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18584A10"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5B043F23"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029CCF4" w14:textId="4FBCB08C"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29</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4EA86702"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SBI</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2D84A4AC"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RAKESH KUMAR</w:t>
            </w:r>
          </w:p>
        </w:tc>
        <w:tc>
          <w:tcPr>
            <w:tcW w:w="2123" w:type="dxa"/>
            <w:tcBorders>
              <w:bottom w:val="single" w:sz="8" w:space="0" w:color="auto"/>
              <w:right w:val="single" w:sz="8" w:space="0" w:color="auto"/>
            </w:tcBorders>
            <w:tcMar>
              <w:top w:w="0" w:type="dxa"/>
              <w:left w:w="108" w:type="dxa"/>
              <w:bottom w:w="0" w:type="dxa"/>
              <w:right w:w="108" w:type="dxa"/>
            </w:tcMar>
            <w:hideMark/>
          </w:tcPr>
          <w:p w14:paraId="54AE385E" w14:textId="341DC45D"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SBI REGIONAL MANAGER, ITANAGAR</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3AB55ED7"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0D332DB6"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CF7042C" w14:textId="14CDD1F7"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30</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3B67D963"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SBI</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1A0B76CB"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PRADIP DAS</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44D91CB1" w14:textId="77777777" w:rsidR="00F71AED" w:rsidRPr="00BD019A" w:rsidRDefault="00F71AED" w:rsidP="003677E9">
            <w:pPr>
              <w:spacing w:after="0" w:line="240" w:lineRule="auto"/>
              <w:rPr>
                <w:rFonts w:ascii="Arial" w:eastAsia="Times New Roman" w:hAnsi="Arial" w:cs="Arial"/>
                <w:color w:val="000000"/>
                <w:sz w:val="20"/>
                <w:szCs w:val="20"/>
                <w:lang w:eastAsia="en-IN"/>
              </w:rPr>
            </w:pPr>
            <w:proofErr w:type="gramStart"/>
            <w:r w:rsidRPr="00BD019A">
              <w:rPr>
                <w:rFonts w:ascii="Arial" w:eastAsia="Times New Roman" w:hAnsi="Arial" w:cs="Arial"/>
                <w:color w:val="000000"/>
                <w:sz w:val="20"/>
                <w:szCs w:val="20"/>
                <w:lang w:eastAsia="en-IN"/>
              </w:rPr>
              <w:t>LDM ,PAPUMPARE</w:t>
            </w:r>
            <w:proofErr w:type="gramEnd"/>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582E8F10"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3BB07090"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F6D4ADF" w14:textId="36FCA1CF" w:rsidR="00F71AED" w:rsidRPr="00BD019A" w:rsidRDefault="00F71AED" w:rsidP="00F71AED">
            <w:pPr>
              <w:spacing w:after="0" w:line="240" w:lineRule="auto"/>
              <w:jc w:val="center"/>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31</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1EDE5037"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SBI</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51B8038E" w14:textId="41B39974"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MEENU KUMARI</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1B6D338F" w14:textId="5ED365AF"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CM,</w:t>
            </w:r>
            <w:r w:rsidR="003677E9">
              <w:rPr>
                <w:rFonts w:ascii="Arial" w:eastAsia="Times New Roman" w:hAnsi="Arial" w:cs="Arial"/>
                <w:color w:val="000000"/>
                <w:sz w:val="20"/>
                <w:szCs w:val="20"/>
                <w:lang w:eastAsia="en-IN"/>
              </w:rPr>
              <w:t xml:space="preserve"> </w:t>
            </w:r>
            <w:r w:rsidRPr="00BD019A">
              <w:rPr>
                <w:rFonts w:ascii="Arial" w:eastAsia="Times New Roman" w:hAnsi="Arial" w:cs="Arial"/>
                <w:color w:val="000000"/>
                <w:sz w:val="20"/>
                <w:szCs w:val="20"/>
                <w:lang w:eastAsia="en-IN"/>
              </w:rPr>
              <w:t>SBI</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75FA7AD"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7D3E8085"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ADB208C" w14:textId="52148910" w:rsidR="00F71AED" w:rsidRPr="00BD019A" w:rsidRDefault="00F71AED" w:rsidP="00F71AED">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32</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437C8BB4"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SBI</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1C084126"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TOPE KARGA</w:t>
            </w:r>
          </w:p>
        </w:tc>
        <w:tc>
          <w:tcPr>
            <w:tcW w:w="2123" w:type="dxa"/>
            <w:tcBorders>
              <w:bottom w:val="single" w:sz="8" w:space="0" w:color="auto"/>
              <w:right w:val="single" w:sz="8" w:space="0" w:color="auto"/>
            </w:tcBorders>
            <w:tcMar>
              <w:top w:w="0" w:type="dxa"/>
              <w:left w:w="108" w:type="dxa"/>
              <w:bottom w:w="0" w:type="dxa"/>
              <w:right w:w="108" w:type="dxa"/>
            </w:tcMar>
            <w:vAlign w:val="center"/>
            <w:hideMark/>
          </w:tcPr>
          <w:p w14:paraId="03B81099" w14:textId="77777777" w:rsidR="00F71AED" w:rsidRPr="00BD019A" w:rsidRDefault="00F71AED" w:rsidP="003677E9">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 xml:space="preserve">LBO </w:t>
            </w:r>
            <w:proofErr w:type="gramStart"/>
            <w:r w:rsidRPr="00BD019A">
              <w:rPr>
                <w:rFonts w:ascii="Arial" w:eastAsia="Times New Roman" w:hAnsi="Arial" w:cs="Arial"/>
                <w:color w:val="000000"/>
                <w:sz w:val="20"/>
                <w:szCs w:val="20"/>
                <w:lang w:eastAsia="en-IN"/>
              </w:rPr>
              <w:t>SR.ASSTT</w:t>
            </w:r>
            <w:proofErr w:type="gramEnd"/>
            <w:r w:rsidRPr="00BD019A">
              <w:rPr>
                <w:rFonts w:ascii="Arial" w:eastAsia="Times New Roman" w:hAnsi="Arial" w:cs="Arial"/>
                <w:color w:val="000000"/>
                <w:sz w:val="20"/>
                <w:szCs w:val="20"/>
                <w:lang w:eastAsia="en-IN"/>
              </w:rPr>
              <w:t>.</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47615D20"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r w:rsidR="00F71AED" w:rsidRPr="00BD019A" w14:paraId="3DA93E76" w14:textId="77777777" w:rsidTr="00EF1A35">
        <w:trPr>
          <w:trHeight w:val="300"/>
        </w:trPr>
        <w:tc>
          <w:tcPr>
            <w:tcW w:w="846"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1D55DBC" w14:textId="7FD7DC27" w:rsidR="00F71AED" w:rsidRPr="00BD019A" w:rsidRDefault="00F71AED" w:rsidP="00F71AED">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33</w:t>
            </w:r>
          </w:p>
        </w:tc>
        <w:tc>
          <w:tcPr>
            <w:tcW w:w="1701" w:type="dxa"/>
            <w:tcBorders>
              <w:bottom w:val="single" w:sz="8" w:space="0" w:color="auto"/>
              <w:right w:val="single" w:sz="8" w:space="0" w:color="auto"/>
            </w:tcBorders>
            <w:tcMar>
              <w:top w:w="0" w:type="dxa"/>
              <w:left w:w="108" w:type="dxa"/>
              <w:bottom w:w="0" w:type="dxa"/>
              <w:right w:w="108" w:type="dxa"/>
            </w:tcMar>
            <w:vAlign w:val="center"/>
            <w:hideMark/>
          </w:tcPr>
          <w:p w14:paraId="5179D308" w14:textId="77777777" w:rsidR="00F71AED" w:rsidRPr="00BD019A" w:rsidRDefault="00F71AED" w:rsidP="00F71AED">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SBI</w:t>
            </w:r>
          </w:p>
        </w:tc>
        <w:tc>
          <w:tcPr>
            <w:tcW w:w="2717" w:type="dxa"/>
            <w:tcBorders>
              <w:bottom w:val="single" w:sz="8" w:space="0" w:color="auto"/>
              <w:right w:val="single" w:sz="8" w:space="0" w:color="auto"/>
            </w:tcBorders>
            <w:tcMar>
              <w:top w:w="0" w:type="dxa"/>
              <w:left w:w="108" w:type="dxa"/>
              <w:bottom w:w="0" w:type="dxa"/>
              <w:right w:w="108" w:type="dxa"/>
            </w:tcMar>
            <w:vAlign w:val="center"/>
            <w:hideMark/>
          </w:tcPr>
          <w:p w14:paraId="49A1BCA9" w14:textId="77777777" w:rsidR="00F71AED" w:rsidRPr="00BD019A" w:rsidRDefault="00F71AED" w:rsidP="00D25AC4">
            <w:pPr>
              <w:spacing w:after="0" w:line="240" w:lineRule="auto"/>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TASHI NUNGNU</w:t>
            </w:r>
          </w:p>
        </w:tc>
        <w:tc>
          <w:tcPr>
            <w:tcW w:w="2123" w:type="dxa"/>
            <w:tcBorders>
              <w:bottom w:val="single" w:sz="8" w:space="0" w:color="auto"/>
              <w:right w:val="single" w:sz="8" w:space="0" w:color="auto"/>
            </w:tcBorders>
            <w:tcMar>
              <w:top w:w="0" w:type="dxa"/>
              <w:left w:w="108" w:type="dxa"/>
              <w:bottom w:w="0" w:type="dxa"/>
              <w:right w:w="108" w:type="dxa"/>
            </w:tcMar>
            <w:hideMark/>
          </w:tcPr>
          <w:p w14:paraId="5CCF88AB" w14:textId="77777777" w:rsidR="00F71AED" w:rsidRPr="00BD019A" w:rsidRDefault="00F71AED" w:rsidP="00F71AED">
            <w:pPr>
              <w:spacing w:after="0" w:line="240" w:lineRule="auto"/>
              <w:jc w:val="both"/>
              <w:rPr>
                <w:rFonts w:ascii="Arial" w:eastAsia="Times New Roman" w:hAnsi="Arial" w:cs="Arial"/>
                <w:color w:val="000000"/>
                <w:sz w:val="20"/>
                <w:szCs w:val="20"/>
                <w:lang w:eastAsia="en-IN"/>
              </w:rPr>
            </w:pPr>
            <w:r w:rsidRPr="00BD019A">
              <w:rPr>
                <w:rFonts w:ascii="Arial" w:eastAsia="Times New Roman" w:hAnsi="Arial" w:cs="Arial"/>
                <w:color w:val="000000"/>
                <w:sz w:val="20"/>
                <w:szCs w:val="20"/>
                <w:lang w:eastAsia="en-IN"/>
              </w:rPr>
              <w:t>SLBC, COORDINATOR ITANAGAR</w:t>
            </w:r>
          </w:p>
        </w:tc>
        <w:tc>
          <w:tcPr>
            <w:tcW w:w="1644" w:type="dxa"/>
            <w:tcBorders>
              <w:bottom w:val="single" w:sz="8" w:space="0" w:color="auto"/>
              <w:right w:val="single" w:sz="8" w:space="0" w:color="auto"/>
            </w:tcBorders>
            <w:tcMar>
              <w:top w:w="0" w:type="dxa"/>
              <w:left w:w="108" w:type="dxa"/>
              <w:bottom w:w="0" w:type="dxa"/>
              <w:right w:w="108" w:type="dxa"/>
            </w:tcMar>
            <w:vAlign w:val="center"/>
            <w:hideMark/>
          </w:tcPr>
          <w:p w14:paraId="20BAE9D4" w14:textId="77777777" w:rsidR="00F71AED" w:rsidRPr="00D25AC4" w:rsidRDefault="00F71AED" w:rsidP="00D25AC4">
            <w:pPr>
              <w:spacing w:after="0" w:line="240" w:lineRule="auto"/>
              <w:rPr>
                <w:rFonts w:ascii="Arial" w:eastAsia="Times New Roman" w:hAnsi="Arial" w:cs="Arial"/>
                <w:color w:val="000000"/>
                <w:sz w:val="17"/>
                <w:szCs w:val="17"/>
                <w:lang w:eastAsia="en-IN"/>
              </w:rPr>
            </w:pPr>
            <w:r w:rsidRPr="00D25AC4">
              <w:rPr>
                <w:rFonts w:ascii="Arial" w:eastAsia="Times New Roman" w:hAnsi="Arial" w:cs="Arial"/>
                <w:color w:val="000000"/>
                <w:sz w:val="17"/>
                <w:szCs w:val="17"/>
                <w:lang w:eastAsia="en-IN"/>
              </w:rPr>
              <w:t>MEETING VENUE</w:t>
            </w:r>
          </w:p>
        </w:tc>
      </w:tr>
    </w:tbl>
    <w:p w14:paraId="756F7C7F" w14:textId="77777777" w:rsidR="004B2879" w:rsidRPr="00BD019A" w:rsidRDefault="004B2879" w:rsidP="000A59DF">
      <w:pPr>
        <w:spacing w:after="0" w:line="240" w:lineRule="auto"/>
        <w:jc w:val="both"/>
        <w:rPr>
          <w:rFonts w:ascii="Arial" w:hAnsi="Arial" w:cs="Arial"/>
          <w:bCs/>
          <w:color w:val="000000" w:themeColor="text1"/>
          <w:sz w:val="20"/>
          <w:szCs w:val="20"/>
        </w:rPr>
      </w:pPr>
    </w:p>
    <w:sectPr w:rsidR="004B2879" w:rsidRPr="00BD019A" w:rsidSect="00B62D21">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5CF5"/>
    <w:multiLevelType w:val="hybridMultilevel"/>
    <w:tmpl w:val="7E7E49BE"/>
    <w:lvl w:ilvl="0" w:tplc="40090017">
      <w:start w:val="1"/>
      <w:numFmt w:val="lowerLetter"/>
      <w:lvlText w:val="%1)"/>
      <w:lvlJc w:val="left"/>
      <w:pPr>
        <w:ind w:left="72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C35442C"/>
    <w:multiLevelType w:val="hybridMultilevel"/>
    <w:tmpl w:val="D00AC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6067F2"/>
    <w:multiLevelType w:val="hybridMultilevel"/>
    <w:tmpl w:val="87E02C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DC0DC4"/>
    <w:multiLevelType w:val="hybridMultilevel"/>
    <w:tmpl w:val="FB70A108"/>
    <w:lvl w:ilvl="0" w:tplc="B8F8A866">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 w15:restartNumberingAfterBreak="0">
    <w:nsid w:val="7A9F6F6E"/>
    <w:multiLevelType w:val="hybridMultilevel"/>
    <w:tmpl w:val="321A9B8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755974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5723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3595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394815">
    <w:abstractNumId w:val="1"/>
  </w:num>
  <w:num w:numId="5" w16cid:durableId="631911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9DF"/>
    <w:rsid w:val="00012746"/>
    <w:rsid w:val="00060C34"/>
    <w:rsid w:val="0007279A"/>
    <w:rsid w:val="00084A7B"/>
    <w:rsid w:val="0008786D"/>
    <w:rsid w:val="000A59DF"/>
    <w:rsid w:val="000D10DE"/>
    <w:rsid w:val="00107A0D"/>
    <w:rsid w:val="00115845"/>
    <w:rsid w:val="00131113"/>
    <w:rsid w:val="0013519F"/>
    <w:rsid w:val="001437F6"/>
    <w:rsid w:val="001A399D"/>
    <w:rsid w:val="001D0D1F"/>
    <w:rsid w:val="001E41EB"/>
    <w:rsid w:val="001E6802"/>
    <w:rsid w:val="0021057F"/>
    <w:rsid w:val="002664B0"/>
    <w:rsid w:val="00280A41"/>
    <w:rsid w:val="00293365"/>
    <w:rsid w:val="002C01A0"/>
    <w:rsid w:val="002D367E"/>
    <w:rsid w:val="002E2B7B"/>
    <w:rsid w:val="002E5BBE"/>
    <w:rsid w:val="002F03AB"/>
    <w:rsid w:val="00346D8B"/>
    <w:rsid w:val="003677E9"/>
    <w:rsid w:val="003B08EC"/>
    <w:rsid w:val="003F535A"/>
    <w:rsid w:val="0041061F"/>
    <w:rsid w:val="00413B00"/>
    <w:rsid w:val="004561FA"/>
    <w:rsid w:val="00472622"/>
    <w:rsid w:val="004736E9"/>
    <w:rsid w:val="004B2879"/>
    <w:rsid w:val="004F1789"/>
    <w:rsid w:val="00540CE5"/>
    <w:rsid w:val="00540F1B"/>
    <w:rsid w:val="0056231C"/>
    <w:rsid w:val="005A72D4"/>
    <w:rsid w:val="005B7DB6"/>
    <w:rsid w:val="005D12EB"/>
    <w:rsid w:val="00601DAD"/>
    <w:rsid w:val="006069CE"/>
    <w:rsid w:val="00620C49"/>
    <w:rsid w:val="006365C4"/>
    <w:rsid w:val="0066010C"/>
    <w:rsid w:val="00663435"/>
    <w:rsid w:val="0068277C"/>
    <w:rsid w:val="00686830"/>
    <w:rsid w:val="006970CD"/>
    <w:rsid w:val="006D1DFC"/>
    <w:rsid w:val="006D5272"/>
    <w:rsid w:val="006F1D5C"/>
    <w:rsid w:val="00704BA1"/>
    <w:rsid w:val="0070538A"/>
    <w:rsid w:val="0070794C"/>
    <w:rsid w:val="007107F4"/>
    <w:rsid w:val="00715DD1"/>
    <w:rsid w:val="00750F01"/>
    <w:rsid w:val="007768CB"/>
    <w:rsid w:val="00797919"/>
    <w:rsid w:val="007B04FF"/>
    <w:rsid w:val="007B4088"/>
    <w:rsid w:val="007C0396"/>
    <w:rsid w:val="007D6A26"/>
    <w:rsid w:val="007E7612"/>
    <w:rsid w:val="00862B16"/>
    <w:rsid w:val="00877F87"/>
    <w:rsid w:val="00896FB4"/>
    <w:rsid w:val="0089719A"/>
    <w:rsid w:val="008C015C"/>
    <w:rsid w:val="008D6857"/>
    <w:rsid w:val="008F3004"/>
    <w:rsid w:val="008F3073"/>
    <w:rsid w:val="00905AE8"/>
    <w:rsid w:val="00910960"/>
    <w:rsid w:val="00940EF5"/>
    <w:rsid w:val="009425F3"/>
    <w:rsid w:val="00957464"/>
    <w:rsid w:val="009B3CE5"/>
    <w:rsid w:val="009D3783"/>
    <w:rsid w:val="00A21FAC"/>
    <w:rsid w:val="00A56105"/>
    <w:rsid w:val="00A56A3A"/>
    <w:rsid w:val="00A56D31"/>
    <w:rsid w:val="00A66500"/>
    <w:rsid w:val="00A95CB7"/>
    <w:rsid w:val="00AA2E59"/>
    <w:rsid w:val="00AA7D77"/>
    <w:rsid w:val="00AD67E5"/>
    <w:rsid w:val="00B25629"/>
    <w:rsid w:val="00B62D21"/>
    <w:rsid w:val="00B67FF2"/>
    <w:rsid w:val="00B84162"/>
    <w:rsid w:val="00BD019A"/>
    <w:rsid w:val="00BF22D3"/>
    <w:rsid w:val="00C0531E"/>
    <w:rsid w:val="00C102C8"/>
    <w:rsid w:val="00C10E01"/>
    <w:rsid w:val="00C11296"/>
    <w:rsid w:val="00C27C46"/>
    <w:rsid w:val="00C71933"/>
    <w:rsid w:val="00C87978"/>
    <w:rsid w:val="00CA7A1B"/>
    <w:rsid w:val="00CC5722"/>
    <w:rsid w:val="00CD6038"/>
    <w:rsid w:val="00CF5CFC"/>
    <w:rsid w:val="00CF68FD"/>
    <w:rsid w:val="00D02879"/>
    <w:rsid w:val="00D12E66"/>
    <w:rsid w:val="00D13E0F"/>
    <w:rsid w:val="00D249BA"/>
    <w:rsid w:val="00D25AC4"/>
    <w:rsid w:val="00D35356"/>
    <w:rsid w:val="00D4691C"/>
    <w:rsid w:val="00D63597"/>
    <w:rsid w:val="00D778AB"/>
    <w:rsid w:val="00D80DEC"/>
    <w:rsid w:val="00D85AFF"/>
    <w:rsid w:val="00D913B5"/>
    <w:rsid w:val="00DB596D"/>
    <w:rsid w:val="00DB7535"/>
    <w:rsid w:val="00DD6754"/>
    <w:rsid w:val="00E053AC"/>
    <w:rsid w:val="00E37EC9"/>
    <w:rsid w:val="00E4556D"/>
    <w:rsid w:val="00E56303"/>
    <w:rsid w:val="00E633CF"/>
    <w:rsid w:val="00EB0F11"/>
    <w:rsid w:val="00EB39A6"/>
    <w:rsid w:val="00EC5B99"/>
    <w:rsid w:val="00EE1600"/>
    <w:rsid w:val="00EE18BA"/>
    <w:rsid w:val="00EF1A35"/>
    <w:rsid w:val="00EF21E4"/>
    <w:rsid w:val="00F0321F"/>
    <w:rsid w:val="00F71AED"/>
    <w:rsid w:val="00F8625E"/>
    <w:rsid w:val="00F93269"/>
    <w:rsid w:val="00FB45AD"/>
    <w:rsid w:val="00FD5C67"/>
    <w:rsid w:val="00FF3787"/>
    <w:rsid w:val="00FF66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E0FE"/>
  <w15:chartTrackingRefBased/>
  <w15:docId w15:val="{DF235D5F-9668-469D-94D8-88172BA8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9D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9DF"/>
    <w:pPr>
      <w:ind w:left="720"/>
      <w:contextualSpacing/>
    </w:pPr>
  </w:style>
  <w:style w:type="table" w:styleId="TableGrid">
    <w:name w:val="Table Grid"/>
    <w:basedOn w:val="TableNormal"/>
    <w:uiPriority w:val="39"/>
    <w:rsid w:val="000A59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29"/>
    <w:rPr>
      <w:rFonts w:ascii="Segoe UI" w:hAnsi="Segoe UI" w:cs="Segoe UI"/>
      <w:sz w:val="18"/>
      <w:szCs w:val="18"/>
    </w:rPr>
  </w:style>
  <w:style w:type="paragraph" w:styleId="NoSpacing">
    <w:name w:val="No Spacing"/>
    <w:uiPriority w:val="1"/>
    <w:qFormat/>
    <w:rsid w:val="006D5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76274">
      <w:bodyDiv w:val="1"/>
      <w:marLeft w:val="0"/>
      <w:marRight w:val="0"/>
      <w:marTop w:val="0"/>
      <w:marBottom w:val="0"/>
      <w:divBdr>
        <w:top w:val="none" w:sz="0" w:space="0" w:color="auto"/>
        <w:left w:val="none" w:sz="0" w:space="0" w:color="auto"/>
        <w:bottom w:val="none" w:sz="0" w:space="0" w:color="auto"/>
        <w:right w:val="none" w:sz="0" w:space="0" w:color="auto"/>
      </w:divBdr>
    </w:div>
    <w:div w:id="795952352">
      <w:bodyDiv w:val="1"/>
      <w:marLeft w:val="0"/>
      <w:marRight w:val="0"/>
      <w:marTop w:val="0"/>
      <w:marBottom w:val="0"/>
      <w:divBdr>
        <w:top w:val="none" w:sz="0" w:space="0" w:color="auto"/>
        <w:left w:val="none" w:sz="0" w:space="0" w:color="auto"/>
        <w:bottom w:val="none" w:sz="0" w:space="0" w:color="auto"/>
        <w:right w:val="none" w:sz="0" w:space="0" w:color="auto"/>
      </w:divBdr>
    </w:div>
    <w:div w:id="1444575580">
      <w:bodyDiv w:val="1"/>
      <w:marLeft w:val="0"/>
      <w:marRight w:val="0"/>
      <w:marTop w:val="0"/>
      <w:marBottom w:val="0"/>
      <w:divBdr>
        <w:top w:val="none" w:sz="0" w:space="0" w:color="auto"/>
        <w:left w:val="none" w:sz="0" w:space="0" w:color="auto"/>
        <w:bottom w:val="none" w:sz="0" w:space="0" w:color="auto"/>
        <w:right w:val="none" w:sz="0" w:space="0" w:color="auto"/>
      </w:divBdr>
    </w:div>
    <w:div w:id="1643347214">
      <w:bodyDiv w:val="1"/>
      <w:marLeft w:val="0"/>
      <w:marRight w:val="0"/>
      <w:marTop w:val="0"/>
      <w:marBottom w:val="0"/>
      <w:divBdr>
        <w:top w:val="none" w:sz="0" w:space="0" w:color="auto"/>
        <w:left w:val="none" w:sz="0" w:space="0" w:color="auto"/>
        <w:bottom w:val="none" w:sz="0" w:space="0" w:color="auto"/>
        <w:right w:val="none" w:sz="0" w:space="0" w:color="auto"/>
      </w:divBdr>
    </w:div>
    <w:div w:id="1735202723">
      <w:bodyDiv w:val="1"/>
      <w:marLeft w:val="0"/>
      <w:marRight w:val="0"/>
      <w:marTop w:val="0"/>
      <w:marBottom w:val="0"/>
      <w:divBdr>
        <w:top w:val="none" w:sz="0" w:space="0" w:color="auto"/>
        <w:left w:val="none" w:sz="0" w:space="0" w:color="auto"/>
        <w:bottom w:val="none" w:sz="0" w:space="0" w:color="auto"/>
        <w:right w:val="none" w:sz="0" w:space="0" w:color="auto"/>
      </w:divBdr>
    </w:div>
    <w:div w:id="19168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3557</TotalTime>
  <Pages>6</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Soibam Ranjit Singh</dc:creator>
  <cp:keywords/>
  <dc:description/>
  <cp:lastModifiedBy>Tope Karga</cp:lastModifiedBy>
  <cp:revision>58</cp:revision>
  <cp:lastPrinted>2025-12-05T08:02:00Z</cp:lastPrinted>
  <dcterms:created xsi:type="dcterms:W3CDTF">2024-06-27T05:30:00Z</dcterms:created>
  <dcterms:modified xsi:type="dcterms:W3CDTF">2025-12-05T09:36:00Z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3ada4e-448b-4689-9b53-cdfe99a249d2_Enabled">
    <vt:lpwstr>true</vt:lpwstr>
  </property>
  <property fmtid="{D5CDD505-2E9C-101B-9397-08002B2CF9AE}" pid="3" name="MSIP_Label_183ada4e-448b-4689-9b53-cdfe99a249d2_SetDate">
    <vt:lpwstr>2025-11-25T07:21:41Z</vt:lpwstr>
  </property>
  <property fmtid="{D5CDD505-2E9C-101B-9397-08002B2CF9AE}" pid="4" name="MSIP_Label_183ada4e-448b-4689-9b53-cdfe99a249d2_Method">
    <vt:lpwstr>Privileged</vt:lpwstr>
  </property>
  <property fmtid="{D5CDD505-2E9C-101B-9397-08002B2CF9AE}" pid="5" name="MSIP_Label_183ada4e-448b-4689-9b53-cdfe99a249d2_Name">
    <vt:lpwstr>Public</vt:lpwstr>
  </property>
  <property fmtid="{D5CDD505-2E9C-101B-9397-08002B2CF9AE}" pid="6" name="MSIP_Label_183ada4e-448b-4689-9b53-cdfe99a249d2_SiteId">
    <vt:lpwstr>fbdb2235-7f50-4509-b407-c58325ec27a8</vt:lpwstr>
  </property>
  <property fmtid="{D5CDD505-2E9C-101B-9397-08002B2CF9AE}" pid="7" name="MSIP_Label_183ada4e-448b-4689-9b53-cdfe99a249d2_ActionId">
    <vt:lpwstr>d49af4c5-14eb-4a73-b14c-3cd9a49aa72a</vt:lpwstr>
  </property>
  <property fmtid="{D5CDD505-2E9C-101B-9397-08002B2CF9AE}" pid="8" name="MSIP_Label_183ada4e-448b-4689-9b53-cdfe99a249d2_ContentBits">
    <vt:lpwstr>0</vt:lpwstr>
  </property>
</Properties>
</file>